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A49" w:rsidRDefault="00BB3A49" w:rsidP="00565775">
      <w:pPr>
        <w:widowControl w:val="0"/>
        <w:jc w:val="center"/>
      </w:pPr>
    </w:p>
    <w:p w:rsidR="00BB3A49" w:rsidRDefault="00BB3A49" w:rsidP="00565775">
      <w:pPr>
        <w:widowControl w:val="0"/>
        <w:jc w:val="center"/>
      </w:pPr>
    </w:p>
    <w:p w:rsidR="006D0905" w:rsidRDefault="006D0905" w:rsidP="00565775">
      <w:pPr>
        <w:widowControl w:val="0"/>
        <w:jc w:val="center"/>
      </w:pPr>
      <w:r w:rsidRPr="00074751">
        <w:t>Linking Team Resources to Work-Family Enrichment and Satisfaction</w:t>
      </w:r>
    </w:p>
    <w:p w:rsidR="00BB3A49" w:rsidRDefault="00BB3A49" w:rsidP="00BB3A49">
      <w:pPr>
        <w:suppressAutoHyphens w:val="0"/>
        <w:spacing w:line="240" w:lineRule="auto"/>
        <w:jc w:val="center"/>
      </w:pPr>
    </w:p>
    <w:p w:rsidR="00BB3A49" w:rsidRDefault="00BB3A49" w:rsidP="00BB3A49">
      <w:pPr>
        <w:suppressAutoHyphens w:val="0"/>
        <w:spacing w:line="240" w:lineRule="auto"/>
        <w:jc w:val="center"/>
      </w:pPr>
    </w:p>
    <w:p w:rsidR="00BB3A49" w:rsidRDefault="00BB3A49" w:rsidP="00BB3A49">
      <w:pPr>
        <w:suppressAutoHyphens w:val="0"/>
        <w:spacing w:line="240" w:lineRule="auto"/>
        <w:jc w:val="center"/>
      </w:pPr>
      <w:r>
        <w:t>Emily M. Hunter</w:t>
      </w:r>
    </w:p>
    <w:p w:rsidR="00BB3A49" w:rsidRDefault="00BB3A49" w:rsidP="00BB3A49">
      <w:pPr>
        <w:suppressAutoHyphens w:val="0"/>
        <w:spacing w:line="240" w:lineRule="auto"/>
        <w:jc w:val="center"/>
      </w:pPr>
      <w:r>
        <w:t>Baylor University</w:t>
      </w:r>
    </w:p>
    <w:p w:rsidR="00BB3A49" w:rsidRDefault="00BB3A49" w:rsidP="00BB3A49">
      <w:pPr>
        <w:suppressAutoHyphens w:val="0"/>
        <w:spacing w:line="240" w:lineRule="auto"/>
        <w:jc w:val="center"/>
      </w:pPr>
      <w:proofErr w:type="spellStart"/>
      <w:r>
        <w:t>Hankamer</w:t>
      </w:r>
      <w:proofErr w:type="spellEnd"/>
      <w:r>
        <w:t xml:space="preserve"> School of Business</w:t>
      </w:r>
    </w:p>
    <w:p w:rsidR="00BB3A49" w:rsidRDefault="00BB3A49" w:rsidP="00BB3A49">
      <w:pPr>
        <w:suppressAutoHyphens w:val="0"/>
        <w:spacing w:line="240" w:lineRule="auto"/>
        <w:jc w:val="center"/>
      </w:pPr>
      <w:r>
        <w:t>Department of Management and Entrepreneurship</w:t>
      </w:r>
    </w:p>
    <w:p w:rsidR="00BB3A49" w:rsidRDefault="00BB3A49" w:rsidP="00BB3A49">
      <w:pPr>
        <w:suppressAutoHyphens w:val="0"/>
        <w:spacing w:line="240" w:lineRule="auto"/>
        <w:jc w:val="center"/>
      </w:pPr>
      <w:r>
        <w:t>One Bear Place #98006</w:t>
      </w:r>
    </w:p>
    <w:p w:rsidR="00BB3A49" w:rsidRDefault="00BB3A49" w:rsidP="00BB3A49">
      <w:pPr>
        <w:suppressAutoHyphens w:val="0"/>
        <w:spacing w:line="240" w:lineRule="auto"/>
        <w:jc w:val="center"/>
      </w:pPr>
      <w:r>
        <w:t>Waco, TX 76798-8006</w:t>
      </w:r>
    </w:p>
    <w:p w:rsidR="00BB3A49" w:rsidRDefault="00BB3A49" w:rsidP="00BB3A49">
      <w:pPr>
        <w:suppressAutoHyphens w:val="0"/>
        <w:spacing w:line="240" w:lineRule="auto"/>
        <w:jc w:val="center"/>
      </w:pPr>
      <w:r>
        <w:t>254-710-1844 (work)</w:t>
      </w:r>
    </w:p>
    <w:p w:rsidR="00BB3A49" w:rsidRDefault="00BB3A49" w:rsidP="00BB3A49">
      <w:pPr>
        <w:suppressAutoHyphens w:val="0"/>
        <w:spacing w:line="240" w:lineRule="auto"/>
        <w:jc w:val="center"/>
      </w:pPr>
      <w:r>
        <w:t>254-710-1093 (fax)</w:t>
      </w:r>
    </w:p>
    <w:p w:rsidR="00BB3A49" w:rsidRDefault="00BB3A49" w:rsidP="00BB3A49">
      <w:pPr>
        <w:suppressAutoHyphens w:val="0"/>
        <w:spacing w:line="240" w:lineRule="auto"/>
        <w:jc w:val="center"/>
      </w:pPr>
      <w:r w:rsidRPr="00182317">
        <w:t>Emily_M_Hunter@baylor.edu</w:t>
      </w:r>
    </w:p>
    <w:p w:rsidR="00BB3A49" w:rsidRDefault="00BB3A49" w:rsidP="00BB3A49">
      <w:pPr>
        <w:suppressAutoHyphens w:val="0"/>
        <w:spacing w:line="240" w:lineRule="auto"/>
        <w:jc w:val="center"/>
      </w:pPr>
    </w:p>
    <w:p w:rsidR="00BB3A49" w:rsidRDefault="00BB3A49" w:rsidP="00BB3A49">
      <w:pPr>
        <w:suppressAutoHyphens w:val="0"/>
        <w:spacing w:line="240" w:lineRule="auto"/>
        <w:jc w:val="center"/>
      </w:pPr>
      <w:r>
        <w:t>Sara Jansen Perry</w:t>
      </w:r>
    </w:p>
    <w:p w:rsidR="00BB3A49" w:rsidRDefault="00BB3A49" w:rsidP="00BB3A49">
      <w:pPr>
        <w:suppressAutoHyphens w:val="0"/>
        <w:spacing w:line="240" w:lineRule="auto"/>
        <w:jc w:val="center"/>
      </w:pPr>
      <w:r>
        <w:t>University of Houston, Downtown</w:t>
      </w:r>
    </w:p>
    <w:p w:rsidR="00BB3A49" w:rsidRDefault="00BB3A49" w:rsidP="00BB3A49">
      <w:pPr>
        <w:suppressAutoHyphens w:val="0"/>
        <w:spacing w:line="240" w:lineRule="auto"/>
        <w:jc w:val="center"/>
      </w:pPr>
    </w:p>
    <w:p w:rsidR="00BB3A49" w:rsidRDefault="00BB3A49" w:rsidP="00BB3A49">
      <w:pPr>
        <w:suppressAutoHyphens w:val="0"/>
        <w:spacing w:line="240" w:lineRule="auto"/>
        <w:jc w:val="center"/>
      </w:pPr>
      <w:r>
        <w:t>Dawn S. Carlson</w:t>
      </w:r>
    </w:p>
    <w:p w:rsidR="00BB3A49" w:rsidRDefault="00BB3A49" w:rsidP="00BB3A49">
      <w:pPr>
        <w:suppressAutoHyphens w:val="0"/>
        <w:spacing w:line="240" w:lineRule="auto"/>
        <w:jc w:val="center"/>
      </w:pPr>
      <w:r>
        <w:t>Baylor University</w:t>
      </w:r>
    </w:p>
    <w:p w:rsidR="00BB3A49" w:rsidRDefault="00BB3A49" w:rsidP="00BB3A49">
      <w:pPr>
        <w:suppressAutoHyphens w:val="0"/>
        <w:spacing w:line="240" w:lineRule="auto"/>
        <w:jc w:val="center"/>
      </w:pPr>
    </w:p>
    <w:p w:rsidR="00BB3A49" w:rsidRDefault="00BB3A49" w:rsidP="00BB3A49">
      <w:pPr>
        <w:suppressAutoHyphens w:val="0"/>
        <w:spacing w:line="240" w:lineRule="auto"/>
        <w:jc w:val="center"/>
      </w:pPr>
      <w:r>
        <w:t>Steven A. Smith</w:t>
      </w:r>
    </w:p>
    <w:p w:rsidR="00BB3A49" w:rsidRDefault="00BB3A49" w:rsidP="00BB3A49">
      <w:pPr>
        <w:widowControl w:val="0"/>
        <w:jc w:val="center"/>
      </w:pPr>
      <w:r>
        <w:t>University of New Orleans</w:t>
      </w:r>
    </w:p>
    <w:p w:rsidR="00BB3A49" w:rsidRDefault="00BB3A49" w:rsidP="00565775">
      <w:pPr>
        <w:widowControl w:val="0"/>
        <w:jc w:val="center"/>
        <w:rPr>
          <w:rFonts w:ascii="Arial" w:hAnsi="Arial" w:cs="Arial"/>
          <w:sz w:val="20"/>
          <w:szCs w:val="20"/>
          <w:shd w:val="clear" w:color="auto" w:fill="FFFFFF"/>
        </w:rPr>
      </w:pPr>
    </w:p>
    <w:p w:rsidR="00BB3A49" w:rsidRDefault="00BB3A49" w:rsidP="00565775">
      <w:pPr>
        <w:widowControl w:val="0"/>
        <w:jc w:val="center"/>
        <w:rPr>
          <w:rFonts w:ascii="Arial" w:hAnsi="Arial" w:cs="Arial"/>
          <w:sz w:val="20"/>
          <w:szCs w:val="20"/>
          <w:shd w:val="clear" w:color="auto" w:fill="FFFFFF"/>
        </w:rPr>
      </w:pPr>
    </w:p>
    <w:p w:rsidR="006D0905" w:rsidRPr="00BB3A49" w:rsidRDefault="00BB3A49" w:rsidP="00565775">
      <w:pPr>
        <w:widowControl w:val="0"/>
        <w:jc w:val="center"/>
        <w:rPr>
          <w:sz w:val="20"/>
          <w:szCs w:val="20"/>
        </w:rPr>
      </w:pPr>
      <w:bookmarkStart w:id="0" w:name="_GoBack"/>
      <w:bookmarkEnd w:id="0"/>
      <w:r w:rsidRPr="00BB3A49">
        <w:rPr>
          <w:rFonts w:ascii="Arial" w:hAnsi="Arial" w:cs="Arial"/>
          <w:sz w:val="20"/>
          <w:szCs w:val="20"/>
          <w:shd w:val="clear" w:color="auto" w:fill="FFFFFF"/>
        </w:rPr>
        <w:t>This paper is not the copy of record and may not exactly replicate the authoritative document published in the journal. Please cite the final article available at:</w:t>
      </w:r>
      <w:r w:rsidRPr="00BB3A49">
        <w:rPr>
          <w:rFonts w:ascii="Arial" w:hAnsi="Arial" w:cs="Arial"/>
          <w:sz w:val="20"/>
          <w:szCs w:val="20"/>
          <w:shd w:val="clear" w:color="auto" w:fill="FFFFFF"/>
        </w:rPr>
        <w:t xml:space="preserve"> </w:t>
      </w:r>
      <w:proofErr w:type="gramStart"/>
      <w:r w:rsidRPr="00BB3A49">
        <w:rPr>
          <w:rFonts w:ascii="AdvTT5235d5a9" w:eastAsiaTheme="minorHAnsi" w:hAnsi="AdvTT5235d5a9" w:cs="AdvTT5235d5a9"/>
          <w:color w:val="000000"/>
          <w:sz w:val="20"/>
          <w:szCs w:val="20"/>
        </w:rPr>
        <w:t>doi:</w:t>
      </w:r>
      <w:r w:rsidRPr="00BB3A49">
        <w:rPr>
          <w:rFonts w:ascii="AdvTT5235d5a9" w:eastAsiaTheme="minorHAnsi" w:hAnsi="AdvTT5235d5a9" w:cs="AdvTT5235d5a9"/>
          <w:color w:val="0000FF"/>
          <w:sz w:val="20"/>
          <w:szCs w:val="20"/>
        </w:rPr>
        <w:t>10.1016/j.jvb</w:t>
      </w:r>
      <w:proofErr w:type="gramEnd"/>
      <w:r w:rsidRPr="00BB3A49">
        <w:rPr>
          <w:rFonts w:ascii="AdvTT5235d5a9" w:eastAsiaTheme="minorHAnsi" w:hAnsi="AdvTT5235d5a9" w:cs="AdvTT5235d5a9"/>
          <w:color w:val="0000FF"/>
          <w:sz w:val="20"/>
          <w:szCs w:val="20"/>
        </w:rPr>
        <w:t>.2010.05.009</w:t>
      </w:r>
      <w:r w:rsidRPr="00BB3A49">
        <w:rPr>
          <w:rFonts w:ascii="AdvTT5235d5a9" w:eastAsiaTheme="minorHAnsi" w:hAnsi="AdvTT5235d5a9" w:cs="AdvTT5235d5a9"/>
          <w:color w:val="0000FF"/>
          <w:sz w:val="20"/>
          <w:szCs w:val="20"/>
        </w:rPr>
        <w:t xml:space="preserve"> </w:t>
      </w:r>
    </w:p>
    <w:p w:rsidR="00BB3A49" w:rsidRDefault="00BB3A49">
      <w:pPr>
        <w:suppressAutoHyphens w:val="0"/>
        <w:spacing w:after="200" w:line="276" w:lineRule="auto"/>
      </w:pPr>
      <w:r>
        <w:br w:type="page"/>
      </w:r>
    </w:p>
    <w:p w:rsidR="0042161E" w:rsidRPr="00074751" w:rsidRDefault="0042161E" w:rsidP="00565775">
      <w:pPr>
        <w:widowControl w:val="0"/>
        <w:jc w:val="center"/>
      </w:pPr>
      <w:r w:rsidRPr="00074751">
        <w:lastRenderedPageBreak/>
        <w:t>A</w:t>
      </w:r>
      <w:r w:rsidR="00F274E0" w:rsidRPr="00074751">
        <w:t>bstract</w:t>
      </w:r>
    </w:p>
    <w:p w:rsidR="0042161E" w:rsidRDefault="00C9407C" w:rsidP="00B55E86">
      <w:pPr>
        <w:widowControl w:val="0"/>
      </w:pPr>
      <w:r>
        <w:t xml:space="preserve">Work-family scholars </w:t>
      </w:r>
      <w:r w:rsidR="009D3C0D">
        <w:t>now</w:t>
      </w:r>
      <w:r>
        <w:t xml:space="preserve"> recognize </w:t>
      </w:r>
      <w:r w:rsidR="007B1678">
        <w:t xml:space="preserve">the </w:t>
      </w:r>
      <w:r w:rsidR="003226D2">
        <w:t xml:space="preserve">potential </w:t>
      </w:r>
      <w:r w:rsidR="009D3C0D">
        <w:t xml:space="preserve">positive </w:t>
      </w:r>
      <w:r w:rsidR="003226D2">
        <w:t>effect</w:t>
      </w:r>
      <w:r w:rsidR="009D3C0D">
        <w:t xml:space="preserve">s </w:t>
      </w:r>
      <w:r w:rsidR="007B1678">
        <w:t>of</w:t>
      </w:r>
      <w:r w:rsidR="003226D2">
        <w:t xml:space="preserve"> participation in one life domain (i.e., work or family) on performance in other life domains. </w:t>
      </w:r>
      <w:r w:rsidR="00FD5453">
        <w:t>We examined</w:t>
      </w:r>
      <w:r w:rsidR="009D3C0D">
        <w:t xml:space="preserve"> </w:t>
      </w:r>
      <w:r w:rsidR="00A62AFF">
        <w:t>how</w:t>
      </w:r>
      <w:r w:rsidR="00B55E86">
        <w:t xml:space="preserve"> employees might benefit</w:t>
      </w:r>
      <w:r w:rsidR="00D21244">
        <w:t xml:space="preserve"> from team </w:t>
      </w:r>
      <w:r w:rsidR="00C91FAD">
        <w:t>resources,</w:t>
      </w:r>
      <w:r w:rsidR="009830A1">
        <w:t xml:space="preserve"> </w:t>
      </w:r>
      <w:r w:rsidR="00C91FAD">
        <w:t xml:space="preserve">which are highly relevant to the modern workplace, </w:t>
      </w:r>
      <w:r w:rsidR="00A62AFF">
        <w:t xml:space="preserve">in both work and non-work domains </w:t>
      </w:r>
      <w:r w:rsidR="00B55E86">
        <w:t xml:space="preserve">via </w:t>
      </w:r>
      <w:r w:rsidR="009D3C0D">
        <w:t>work-family enrichment</w:t>
      </w:r>
      <w:r w:rsidR="00C91FAD">
        <w:t>.</w:t>
      </w:r>
      <w:r w:rsidR="009D3C0D">
        <w:t xml:space="preserve"> </w:t>
      </w:r>
      <w:r w:rsidR="00C91FAD">
        <w:t>U</w:t>
      </w:r>
      <w:r w:rsidR="00EE3727">
        <w:t>sing the Resource</w:t>
      </w:r>
      <w:r w:rsidR="00FE19D8">
        <w:t>-Gain-Development model (Wayne</w:t>
      </w:r>
      <w:r w:rsidR="003B3239">
        <w:rPr>
          <w:rFonts w:eastAsiaTheme="minorHAnsi"/>
        </w:rPr>
        <w:t xml:space="preserve">, </w:t>
      </w:r>
      <w:proofErr w:type="spellStart"/>
      <w:r w:rsidR="003B3239">
        <w:rPr>
          <w:rFonts w:eastAsiaTheme="minorHAnsi"/>
        </w:rPr>
        <w:t>Grzywacz</w:t>
      </w:r>
      <w:proofErr w:type="spellEnd"/>
      <w:r w:rsidR="003B3239">
        <w:rPr>
          <w:rFonts w:eastAsiaTheme="minorHAnsi"/>
        </w:rPr>
        <w:t>, Carlson</w:t>
      </w:r>
      <w:r w:rsidR="003B3239" w:rsidRPr="00FE19D8">
        <w:rPr>
          <w:rFonts w:eastAsiaTheme="minorHAnsi"/>
        </w:rPr>
        <w:t xml:space="preserve">, </w:t>
      </w:r>
      <w:r w:rsidR="003B3239">
        <w:rPr>
          <w:rFonts w:eastAsiaTheme="minorHAnsi"/>
        </w:rPr>
        <w:t xml:space="preserve">&amp; </w:t>
      </w:r>
      <w:r w:rsidR="003B3239" w:rsidRPr="00FE19D8">
        <w:rPr>
          <w:rFonts w:eastAsiaTheme="minorHAnsi"/>
        </w:rPr>
        <w:t>Kacmar</w:t>
      </w:r>
      <w:r w:rsidR="003B3239">
        <w:rPr>
          <w:rFonts w:eastAsiaTheme="minorHAnsi"/>
        </w:rPr>
        <w:t>,</w:t>
      </w:r>
      <w:r w:rsidR="003B3239" w:rsidRPr="00FE19D8">
        <w:rPr>
          <w:rFonts w:eastAsiaTheme="minorHAnsi"/>
        </w:rPr>
        <w:t xml:space="preserve"> </w:t>
      </w:r>
      <w:r w:rsidR="00EE3727">
        <w:t>2007)</w:t>
      </w:r>
      <w:r w:rsidR="00C91FAD">
        <w:t>, w</w:t>
      </w:r>
      <w:r w:rsidR="00B55E86">
        <w:t xml:space="preserve">e </w:t>
      </w:r>
      <w:r w:rsidR="009D3C0D">
        <w:t>explore</w:t>
      </w:r>
      <w:r w:rsidR="00B55E86">
        <w:t>d</w:t>
      </w:r>
      <w:r w:rsidR="009D3C0D">
        <w:t xml:space="preserve"> </w:t>
      </w:r>
      <w:r w:rsidR="00FD5453">
        <w:t>how</w:t>
      </w:r>
      <w:r w:rsidR="00B55E86">
        <w:t xml:space="preserve"> team</w:t>
      </w:r>
      <w:r w:rsidR="00FD5453">
        <w:t xml:space="preserve"> </w:t>
      </w:r>
      <w:r w:rsidR="009D3C0D">
        <w:t>resources</w:t>
      </w:r>
      <w:r w:rsidR="00B55E86">
        <w:t xml:space="preserve"> </w:t>
      </w:r>
      <w:r w:rsidR="00FD5453">
        <w:t>contribute to enrichment</w:t>
      </w:r>
      <w:r w:rsidR="00B55E86">
        <w:t xml:space="preserve"> and resulting </w:t>
      </w:r>
      <w:r w:rsidR="0062052A">
        <w:t xml:space="preserve">project and family </w:t>
      </w:r>
      <w:r w:rsidR="00B55E86">
        <w:t>satisfaction</w:t>
      </w:r>
      <w:r w:rsidR="009D3C0D">
        <w:t xml:space="preserve">. Using multilevel structural equation modeling </w:t>
      </w:r>
      <w:r w:rsidR="009C7D97">
        <w:t xml:space="preserve">(ML-SEM) </w:t>
      </w:r>
      <w:r w:rsidR="009D3C0D">
        <w:t xml:space="preserve">to analyze student data </w:t>
      </w:r>
      <w:r w:rsidR="009C7D97">
        <w:t>(N = 34</w:t>
      </w:r>
      <w:r w:rsidR="008C31B6">
        <w:t>4</w:t>
      </w:r>
      <w:r w:rsidR="009C7D97">
        <w:t xml:space="preserve">) </w:t>
      </w:r>
      <w:r w:rsidR="009D3C0D">
        <w:t xml:space="preserve">across </w:t>
      </w:r>
      <w:r w:rsidR="009C7D97">
        <w:t xml:space="preserve">multiple </w:t>
      </w:r>
      <w:r w:rsidR="009D3C0D">
        <w:t>class projects, we de</w:t>
      </w:r>
      <w:r w:rsidR="009830A1">
        <w:t xml:space="preserve">monstrated that individuals with </w:t>
      </w:r>
      <w:r w:rsidR="009D3C0D">
        <w:t xml:space="preserve">team resources were more likely to experience </w:t>
      </w:r>
      <w:r w:rsidR="00D21244">
        <w:t xml:space="preserve">both </w:t>
      </w:r>
      <w:r w:rsidR="00D937B8">
        <w:t>work-</w:t>
      </w:r>
      <w:r w:rsidR="009D3C0D">
        <w:t>to-family and family-to-work enrichment</w:t>
      </w:r>
      <w:r w:rsidR="00D21244">
        <w:t xml:space="preserve">.  Further, </w:t>
      </w:r>
      <w:r w:rsidR="009D3C0D">
        <w:t xml:space="preserve">enrichment </w:t>
      </w:r>
      <w:r w:rsidR="009C7D97">
        <w:t>mediated the relationship between team resources and</w:t>
      </w:r>
      <w:r w:rsidR="009D3C0D">
        <w:t xml:space="preserve"> sa</w:t>
      </w:r>
      <w:r w:rsidR="00945DCB">
        <w:t xml:space="preserve">tisfaction with the originating </w:t>
      </w:r>
      <w:r w:rsidR="009D3C0D">
        <w:t xml:space="preserve">domain. </w:t>
      </w:r>
      <w:r w:rsidR="0062052A">
        <w:t xml:space="preserve">    </w:t>
      </w:r>
    </w:p>
    <w:p w:rsidR="00493C1A" w:rsidRDefault="00493C1A" w:rsidP="00565775">
      <w:pPr>
        <w:widowControl w:val="0"/>
      </w:pPr>
    </w:p>
    <w:p w:rsidR="0062052A" w:rsidRDefault="0062052A" w:rsidP="00565775">
      <w:pPr>
        <w:widowControl w:val="0"/>
      </w:pPr>
    </w:p>
    <w:p w:rsidR="00493C1A" w:rsidRDefault="00493C1A" w:rsidP="00565775">
      <w:pPr>
        <w:widowControl w:val="0"/>
      </w:pPr>
    </w:p>
    <w:p w:rsidR="00493C1A" w:rsidRDefault="00493C1A" w:rsidP="00565775">
      <w:pPr>
        <w:widowControl w:val="0"/>
      </w:pPr>
    </w:p>
    <w:p w:rsidR="00493C1A" w:rsidRPr="00074751" w:rsidRDefault="00493C1A" w:rsidP="00565775">
      <w:pPr>
        <w:widowControl w:val="0"/>
      </w:pPr>
      <w:r w:rsidRPr="00074751">
        <w:t>Keywords: Work-Family</w:t>
      </w:r>
      <w:r w:rsidR="007C0C68" w:rsidRPr="00074751">
        <w:t xml:space="preserve"> Enrichment</w:t>
      </w:r>
      <w:r w:rsidRPr="00074751">
        <w:t xml:space="preserve">, </w:t>
      </w:r>
      <w:r w:rsidR="009C7D97" w:rsidRPr="00074751">
        <w:t>Work-Family Interface, Resource-Gain-Development Model</w:t>
      </w:r>
      <w:r w:rsidR="007C0C68" w:rsidRPr="00074751">
        <w:t xml:space="preserve">, </w:t>
      </w:r>
      <w:r w:rsidR="00DB1025" w:rsidRPr="00074751">
        <w:t xml:space="preserve">Team Resources, </w:t>
      </w:r>
      <w:r w:rsidR="009C7D97" w:rsidRPr="00074751">
        <w:t>Satisfaction</w:t>
      </w:r>
    </w:p>
    <w:p w:rsidR="0042161E" w:rsidRDefault="0042161E" w:rsidP="00565775">
      <w:pPr>
        <w:widowControl w:val="0"/>
        <w:suppressAutoHyphens w:val="0"/>
        <w:spacing w:after="200" w:line="276" w:lineRule="auto"/>
      </w:pPr>
      <w:r>
        <w:br w:type="page"/>
      </w:r>
    </w:p>
    <w:p w:rsidR="00074751" w:rsidRDefault="00074751" w:rsidP="00074751">
      <w:pPr>
        <w:widowControl w:val="0"/>
        <w:jc w:val="center"/>
      </w:pPr>
      <w:r w:rsidRPr="00074751">
        <w:lastRenderedPageBreak/>
        <w:t>Linking Team Resources to Work-Family Enrichment and Satisfaction</w:t>
      </w:r>
    </w:p>
    <w:p w:rsidR="00C91FAD" w:rsidRDefault="00A358CD" w:rsidP="00C91FAD">
      <w:pPr>
        <w:widowControl w:val="0"/>
        <w:ind w:firstLine="720"/>
      </w:pPr>
      <w:r>
        <w:t xml:space="preserve">Work-family enrichment describes the process by which experiences in one </w:t>
      </w:r>
      <w:r w:rsidR="00F11325">
        <w:t xml:space="preserve">role of an </w:t>
      </w:r>
      <w:r>
        <w:t xml:space="preserve">individual’s </w:t>
      </w:r>
      <w:r w:rsidR="00F11325">
        <w:t>life</w:t>
      </w:r>
      <w:r w:rsidR="003226D2">
        <w:t xml:space="preserve"> improve</w:t>
      </w:r>
      <w:r w:rsidR="00543676">
        <w:t xml:space="preserve"> their performance in</w:t>
      </w:r>
      <w:r>
        <w:t xml:space="preserve"> other roles</w:t>
      </w:r>
      <w:r w:rsidR="00C91FAD">
        <w:t xml:space="preserve"> (</w:t>
      </w:r>
      <w:proofErr w:type="spellStart"/>
      <w:r w:rsidR="00C91FAD">
        <w:t>Greenhaus</w:t>
      </w:r>
      <w:proofErr w:type="spellEnd"/>
      <w:r w:rsidR="00FE19D8">
        <w:t xml:space="preserve"> </w:t>
      </w:r>
      <w:r w:rsidR="003B3239">
        <w:t xml:space="preserve">&amp; </w:t>
      </w:r>
      <w:r w:rsidR="00C91FAD">
        <w:t xml:space="preserve">Powell, 2006). </w:t>
      </w:r>
      <w:r>
        <w:t>Enrichment between work and family roles can occur in both directions</w:t>
      </w:r>
      <w:r w:rsidR="00543676">
        <w:t xml:space="preserve"> </w:t>
      </w:r>
      <w:r w:rsidR="005D47D0">
        <w:t>–</w:t>
      </w:r>
      <w:r w:rsidR="00543676">
        <w:t xml:space="preserve"> </w:t>
      </w:r>
      <w:r>
        <w:t xml:space="preserve">family-to-work and work-to-family. </w:t>
      </w:r>
      <w:r w:rsidR="002A3B08">
        <w:t xml:space="preserve">Employees who experience enrichment between work and family tend to demonstrate improved physical health, lower absenteeism, and higher job performance (Van </w:t>
      </w:r>
      <w:proofErr w:type="spellStart"/>
      <w:r w:rsidR="002A3B08">
        <w:t>Steenbergen</w:t>
      </w:r>
      <w:proofErr w:type="spellEnd"/>
      <w:r w:rsidR="00FE19D8">
        <w:t xml:space="preserve"> </w:t>
      </w:r>
      <w:r w:rsidR="003B3239">
        <w:t>&amp;</w:t>
      </w:r>
      <w:r w:rsidR="00FE19D8">
        <w:t xml:space="preserve"> </w:t>
      </w:r>
      <w:proofErr w:type="spellStart"/>
      <w:r w:rsidR="002A3B08">
        <w:t>Ellemers</w:t>
      </w:r>
      <w:proofErr w:type="spellEnd"/>
      <w:r w:rsidR="002A3B08">
        <w:t>, 2009). Furthermore, enrichment is positively related to job</w:t>
      </w:r>
      <w:r w:rsidR="007C0159">
        <w:t>, family,</w:t>
      </w:r>
      <w:r w:rsidR="002A3B08">
        <w:t xml:space="preserve"> and life satisfaction and lower intentions to turnover (</w:t>
      </w:r>
      <w:proofErr w:type="spellStart"/>
      <w:r w:rsidR="00CC03CD">
        <w:t>Aryee</w:t>
      </w:r>
      <w:proofErr w:type="spellEnd"/>
      <w:r w:rsidR="003B3239">
        <w:rPr>
          <w:rFonts w:eastAsiaTheme="minorHAnsi"/>
        </w:rPr>
        <w:t>, Srinivas</w:t>
      </w:r>
      <w:r w:rsidR="003B3239" w:rsidRPr="00FE19D8">
        <w:rPr>
          <w:rFonts w:eastAsiaTheme="minorHAnsi"/>
        </w:rPr>
        <w:t>,</w:t>
      </w:r>
      <w:r w:rsidR="003B3239">
        <w:rPr>
          <w:rFonts w:eastAsiaTheme="minorHAnsi"/>
        </w:rPr>
        <w:t xml:space="preserve"> &amp;</w:t>
      </w:r>
      <w:r w:rsidR="003B3239" w:rsidRPr="00FE19D8">
        <w:rPr>
          <w:rFonts w:eastAsiaTheme="minorHAnsi"/>
        </w:rPr>
        <w:t xml:space="preserve"> </w:t>
      </w:r>
      <w:r w:rsidR="003B3239">
        <w:rPr>
          <w:rFonts w:eastAsiaTheme="minorHAnsi"/>
        </w:rPr>
        <w:t>Tan</w:t>
      </w:r>
      <w:r w:rsidR="00CC03CD">
        <w:t xml:space="preserve">, 2005; </w:t>
      </w:r>
      <w:r w:rsidR="00CC03CD">
        <w:rPr>
          <w:rFonts w:eastAsiaTheme="minorHAnsi"/>
        </w:rPr>
        <w:t>Carlson</w:t>
      </w:r>
      <w:r w:rsidR="003B3239">
        <w:rPr>
          <w:rFonts w:eastAsiaTheme="minorHAnsi"/>
        </w:rPr>
        <w:t>,</w:t>
      </w:r>
      <w:r w:rsidR="00FE19D8">
        <w:rPr>
          <w:rFonts w:eastAsiaTheme="minorHAnsi"/>
        </w:rPr>
        <w:t xml:space="preserve"> </w:t>
      </w:r>
      <w:proofErr w:type="spellStart"/>
      <w:r w:rsidR="003B3239" w:rsidRPr="00FE19D8">
        <w:rPr>
          <w:rFonts w:eastAsiaTheme="minorHAnsi"/>
        </w:rPr>
        <w:t>Grzyw</w:t>
      </w:r>
      <w:r w:rsidR="003B3239">
        <w:rPr>
          <w:rFonts w:eastAsiaTheme="minorHAnsi"/>
        </w:rPr>
        <w:t>acz</w:t>
      </w:r>
      <w:proofErr w:type="spellEnd"/>
      <w:r w:rsidR="003B3239" w:rsidRPr="00FE19D8">
        <w:rPr>
          <w:rFonts w:eastAsiaTheme="minorHAnsi"/>
        </w:rPr>
        <w:t>,</w:t>
      </w:r>
      <w:r w:rsidR="003B3239">
        <w:rPr>
          <w:rFonts w:eastAsiaTheme="minorHAnsi"/>
        </w:rPr>
        <w:t xml:space="preserve"> &amp;</w:t>
      </w:r>
      <w:r w:rsidR="003B3239" w:rsidRPr="00FE19D8">
        <w:rPr>
          <w:rFonts w:eastAsiaTheme="minorHAnsi"/>
        </w:rPr>
        <w:t xml:space="preserve"> </w:t>
      </w:r>
      <w:proofErr w:type="spellStart"/>
      <w:r w:rsidR="003B3239">
        <w:rPr>
          <w:rFonts w:eastAsiaTheme="minorHAnsi"/>
        </w:rPr>
        <w:t>Zivnuska</w:t>
      </w:r>
      <w:proofErr w:type="spellEnd"/>
      <w:r w:rsidR="00CC03CD">
        <w:rPr>
          <w:rFonts w:eastAsiaTheme="minorHAnsi"/>
        </w:rPr>
        <w:t>, 2009</w:t>
      </w:r>
      <w:r w:rsidR="00CC03CD">
        <w:t xml:space="preserve">; Hill, 2005; </w:t>
      </w:r>
      <w:proofErr w:type="spellStart"/>
      <w:r w:rsidR="002A3B08">
        <w:t>McNall</w:t>
      </w:r>
      <w:proofErr w:type="spellEnd"/>
      <w:r w:rsidR="003B3239">
        <w:t>,</w:t>
      </w:r>
      <w:r w:rsidR="00FE19D8">
        <w:t xml:space="preserve"> </w:t>
      </w:r>
      <w:r w:rsidR="003B3239">
        <w:rPr>
          <w:rFonts w:eastAsiaTheme="minorHAnsi"/>
        </w:rPr>
        <w:t>Masuda</w:t>
      </w:r>
      <w:r w:rsidR="003B3239" w:rsidRPr="00FE19D8">
        <w:rPr>
          <w:rFonts w:eastAsiaTheme="minorHAnsi"/>
        </w:rPr>
        <w:t xml:space="preserve">, </w:t>
      </w:r>
      <w:r w:rsidR="003B3239">
        <w:rPr>
          <w:rFonts w:eastAsiaTheme="minorHAnsi"/>
        </w:rPr>
        <w:t>&amp; Nicklin</w:t>
      </w:r>
      <w:r w:rsidR="002A3B08">
        <w:t>, 2010; Wayne</w:t>
      </w:r>
      <w:r w:rsidR="003B3239">
        <w:t>,</w:t>
      </w:r>
      <w:r w:rsidR="00FE19D8">
        <w:t xml:space="preserve"> </w:t>
      </w:r>
      <w:proofErr w:type="spellStart"/>
      <w:r w:rsidR="003B3239">
        <w:rPr>
          <w:rFonts w:eastAsiaTheme="minorHAnsi"/>
        </w:rPr>
        <w:t>Musisca</w:t>
      </w:r>
      <w:proofErr w:type="spellEnd"/>
      <w:r w:rsidR="003B3239" w:rsidRPr="00FE19D8">
        <w:rPr>
          <w:rFonts w:eastAsiaTheme="minorHAnsi"/>
        </w:rPr>
        <w:t xml:space="preserve">, </w:t>
      </w:r>
      <w:r w:rsidR="003B3239">
        <w:rPr>
          <w:rFonts w:eastAsiaTheme="minorHAnsi"/>
        </w:rPr>
        <w:t xml:space="preserve">&amp; </w:t>
      </w:r>
      <w:proofErr w:type="spellStart"/>
      <w:r w:rsidR="003B3239" w:rsidRPr="00FE19D8">
        <w:rPr>
          <w:rFonts w:eastAsiaTheme="minorHAnsi"/>
        </w:rPr>
        <w:t>Fleeson</w:t>
      </w:r>
      <w:proofErr w:type="spellEnd"/>
      <w:r w:rsidR="00404032">
        <w:t xml:space="preserve">, </w:t>
      </w:r>
      <w:r w:rsidR="007C0159">
        <w:t>2004)</w:t>
      </w:r>
      <w:r w:rsidR="002A3B08">
        <w:t>.</w:t>
      </w:r>
      <w:r w:rsidR="00233933">
        <w:t xml:space="preserve"> </w:t>
      </w:r>
      <w:r w:rsidR="00DA3727">
        <w:t xml:space="preserve"> Despite the</w:t>
      </w:r>
      <w:r w:rsidR="00874391">
        <w:t>se</w:t>
      </w:r>
      <w:r w:rsidR="00DA3727">
        <w:t xml:space="preserve"> positive outcomes, </w:t>
      </w:r>
      <w:r w:rsidR="003C37F9">
        <w:t>scholars</w:t>
      </w:r>
      <w:r w:rsidR="00DA3727">
        <w:t xml:space="preserve"> have only begun to explore the many aspects of the work domain that contribute to the experience of enrichment.</w:t>
      </w:r>
    </w:p>
    <w:p w:rsidR="00DA3727" w:rsidRDefault="00233933" w:rsidP="00565775">
      <w:pPr>
        <w:widowControl w:val="0"/>
        <w:ind w:firstLine="720"/>
      </w:pPr>
      <w:r>
        <w:t>The purpose of</w:t>
      </w:r>
      <w:r w:rsidR="00543676">
        <w:t xml:space="preserve"> this</w:t>
      </w:r>
      <w:r>
        <w:t xml:space="preserve"> study is to examine </w:t>
      </w:r>
      <w:r w:rsidR="00D33214">
        <w:t>the role of team-</w:t>
      </w:r>
      <w:r w:rsidR="0062052A">
        <w:t xml:space="preserve">based resources in </w:t>
      </w:r>
      <w:r w:rsidR="000C18B6">
        <w:t xml:space="preserve">contributing to work-family enrichment and subsequent </w:t>
      </w:r>
      <w:r w:rsidR="00D10842">
        <w:t>domain</w:t>
      </w:r>
      <w:r w:rsidR="000C18B6">
        <w:t xml:space="preserve"> satisfaction.  As organizations increasingly rely on teams (</w:t>
      </w:r>
      <w:proofErr w:type="spellStart"/>
      <w:r w:rsidR="000C18B6">
        <w:t>Tekleab</w:t>
      </w:r>
      <w:proofErr w:type="spellEnd"/>
      <w:r w:rsidR="003B3239">
        <w:t>,</w:t>
      </w:r>
      <w:r w:rsidR="00FE19D8">
        <w:t xml:space="preserve"> </w:t>
      </w:r>
      <w:r w:rsidR="003B3239">
        <w:t>Quigley</w:t>
      </w:r>
      <w:r w:rsidR="003B3239" w:rsidRPr="00FE19D8">
        <w:t xml:space="preserve">, </w:t>
      </w:r>
      <w:r w:rsidR="003B3239">
        <w:rPr>
          <w:rFonts w:eastAsiaTheme="minorHAnsi"/>
        </w:rPr>
        <w:t xml:space="preserve">&amp; </w:t>
      </w:r>
      <w:proofErr w:type="spellStart"/>
      <w:r w:rsidR="003B3239" w:rsidRPr="00FE19D8">
        <w:t>Tesluk</w:t>
      </w:r>
      <w:proofErr w:type="spellEnd"/>
      <w:r w:rsidR="000C18B6">
        <w:t>, 2009) it is critical to understand the role of this dimension of the work domain in developing work-family enrichment.  U</w:t>
      </w:r>
      <w:r w:rsidR="00110CF1">
        <w:t>sing</w:t>
      </w:r>
      <w:r>
        <w:t xml:space="preserve"> the </w:t>
      </w:r>
      <w:r w:rsidR="00C01621">
        <w:t>R</w:t>
      </w:r>
      <w:r w:rsidR="00565E2F">
        <w:t>esource-</w:t>
      </w:r>
      <w:r w:rsidR="00C01621">
        <w:t>G</w:t>
      </w:r>
      <w:r w:rsidR="00565E2F">
        <w:t>ain-</w:t>
      </w:r>
      <w:r w:rsidR="00C01621">
        <w:t>D</w:t>
      </w:r>
      <w:r w:rsidR="00565E2F">
        <w:t>evelopment model (Wayne</w:t>
      </w:r>
      <w:r w:rsidR="00FE19D8">
        <w:t xml:space="preserve"> et al.</w:t>
      </w:r>
      <w:r w:rsidR="00565E2F">
        <w:t>, 2007)</w:t>
      </w:r>
      <w:r w:rsidR="000C18B6">
        <w:t xml:space="preserve"> as </w:t>
      </w:r>
      <w:r w:rsidR="00D33214">
        <w:t>a</w:t>
      </w:r>
      <w:r w:rsidR="000C18B6">
        <w:t xml:space="preserve"> theoretical foundation</w:t>
      </w:r>
      <w:r w:rsidR="00D33214">
        <w:t>,</w:t>
      </w:r>
      <w:r w:rsidR="000C18B6">
        <w:t xml:space="preserve"> we </w:t>
      </w:r>
      <w:r w:rsidR="00D33214">
        <w:t>suggest</w:t>
      </w:r>
      <w:r w:rsidR="000C18B6">
        <w:t xml:space="preserve"> that teams may offer resources at work that contribute the experience of work-family enrichment and subsequent satisfaction</w:t>
      </w:r>
      <w:r>
        <w:t xml:space="preserve">. </w:t>
      </w:r>
      <w:r w:rsidR="000C18B6">
        <w:t>Therefore, w</w:t>
      </w:r>
      <w:r w:rsidR="00DD5190">
        <w:t xml:space="preserve">e develop a </w:t>
      </w:r>
      <w:r w:rsidR="00DA3727">
        <w:t xml:space="preserve">model that </w:t>
      </w:r>
      <w:r w:rsidR="00C01621">
        <w:t>posits work-</w:t>
      </w:r>
      <w:r w:rsidR="00D10842">
        <w:t>to-</w:t>
      </w:r>
      <w:r w:rsidR="00C01621">
        <w:t xml:space="preserve">family </w:t>
      </w:r>
      <w:r w:rsidR="00D10842">
        <w:t xml:space="preserve">and family-to-work </w:t>
      </w:r>
      <w:r w:rsidR="00C01621">
        <w:t xml:space="preserve">enrichment as a mediator between </w:t>
      </w:r>
      <w:r w:rsidR="00DA3727">
        <w:t>team resources (i.e., cohesion, familiarity, and similarity)</w:t>
      </w:r>
      <w:r w:rsidR="00F85190">
        <w:t xml:space="preserve"> and </w:t>
      </w:r>
      <w:r w:rsidR="00DA3727">
        <w:t>satisfaction</w:t>
      </w:r>
      <w:r w:rsidR="00CA01F9">
        <w:t xml:space="preserve"> </w:t>
      </w:r>
      <w:r w:rsidR="00F85190">
        <w:t xml:space="preserve">with </w:t>
      </w:r>
      <w:r w:rsidR="00DD5190">
        <w:t xml:space="preserve">both the </w:t>
      </w:r>
      <w:r w:rsidR="00C01621">
        <w:t xml:space="preserve">team project </w:t>
      </w:r>
      <w:r w:rsidR="00DD5190">
        <w:t xml:space="preserve">and </w:t>
      </w:r>
      <w:r w:rsidR="00F85190">
        <w:t xml:space="preserve">with </w:t>
      </w:r>
      <w:r w:rsidR="00DD5190">
        <w:t>family</w:t>
      </w:r>
      <w:r w:rsidR="00DA3727">
        <w:t>.</w:t>
      </w:r>
    </w:p>
    <w:p w:rsidR="00233933" w:rsidRDefault="00DD5190" w:rsidP="005006D6">
      <w:pPr>
        <w:widowControl w:val="0"/>
        <w:ind w:firstLine="720"/>
      </w:pPr>
      <w:r>
        <w:t xml:space="preserve">This study contributes to the understanding of work-family enrichment in </w:t>
      </w:r>
      <w:proofErr w:type="gramStart"/>
      <w:r>
        <w:t>a number of</w:t>
      </w:r>
      <w:proofErr w:type="gramEnd"/>
      <w:r>
        <w:t xml:space="preserve"> way</w:t>
      </w:r>
      <w:r w:rsidR="00F971F1">
        <w:t>s</w:t>
      </w:r>
      <w:r>
        <w:t>.  First</w:t>
      </w:r>
      <w:r w:rsidR="00F11325">
        <w:t>,</w:t>
      </w:r>
      <w:r>
        <w:t xml:space="preserve"> this is the first study </w:t>
      </w:r>
      <w:r w:rsidR="003C37F9">
        <w:t>to our knowledge</w:t>
      </w:r>
      <w:r>
        <w:t xml:space="preserve"> that examines </w:t>
      </w:r>
      <w:r w:rsidR="005006D6">
        <w:t>the work-family interface</w:t>
      </w:r>
      <w:r w:rsidR="00F85190">
        <w:t xml:space="preserve"> in relation to</w:t>
      </w:r>
      <w:r w:rsidR="006258BC">
        <w:t xml:space="preserve"> a set of social resources particularly relevant for modern workers</w:t>
      </w:r>
      <w:r w:rsidR="007E00DA">
        <w:t xml:space="preserve"> -- </w:t>
      </w:r>
      <w:r w:rsidR="006258BC">
        <w:t xml:space="preserve">resources </w:t>
      </w:r>
      <w:r w:rsidR="006258BC">
        <w:lastRenderedPageBreak/>
        <w:t>garnered from involvement in team</w:t>
      </w:r>
      <w:r w:rsidR="00F11325">
        <w:t>work</w:t>
      </w:r>
      <w:r w:rsidR="006258BC">
        <w:t xml:space="preserve">. </w:t>
      </w:r>
      <w:r w:rsidR="000C7DCF">
        <w:t xml:space="preserve">As </w:t>
      </w:r>
      <w:r w:rsidR="007E00DA">
        <w:t xml:space="preserve">organizations </w:t>
      </w:r>
      <w:r w:rsidR="000C7DCF">
        <w:t>increasingly rely on teams (</w:t>
      </w:r>
      <w:proofErr w:type="spellStart"/>
      <w:r w:rsidR="000C7DCF">
        <w:t>Tekleab</w:t>
      </w:r>
      <w:proofErr w:type="spellEnd"/>
      <w:r w:rsidR="00FE19D8" w:rsidRPr="00FE19D8">
        <w:t xml:space="preserve"> </w:t>
      </w:r>
      <w:r w:rsidR="00FE19D8">
        <w:t>et al.</w:t>
      </w:r>
      <w:r w:rsidR="000C7DCF">
        <w:t xml:space="preserve">, 2009), examining this set of resources holds practical implications for managers who </w:t>
      </w:r>
      <w:r w:rsidR="005312EE">
        <w:t>wish</w:t>
      </w:r>
      <w:r w:rsidR="000C7DCF">
        <w:t xml:space="preserve"> to help their employees </w:t>
      </w:r>
      <w:r w:rsidR="00F971F1">
        <w:t xml:space="preserve">experience greater </w:t>
      </w:r>
      <w:r w:rsidR="000C7DCF">
        <w:t>work</w:t>
      </w:r>
      <w:r w:rsidR="00F971F1">
        <w:t>-</w:t>
      </w:r>
      <w:r w:rsidR="000C7DCF">
        <w:t>family</w:t>
      </w:r>
      <w:r w:rsidR="00F971F1">
        <w:t xml:space="preserve"> enrichment</w:t>
      </w:r>
      <w:r w:rsidR="005312EE">
        <w:t xml:space="preserve">, especially </w:t>
      </w:r>
      <w:proofErr w:type="gramStart"/>
      <w:r w:rsidR="005312EE">
        <w:t>in light of</w:t>
      </w:r>
      <w:proofErr w:type="gramEnd"/>
      <w:r w:rsidR="005312EE">
        <w:t xml:space="preserve"> the positive outcomes that can result</w:t>
      </w:r>
      <w:r w:rsidR="000C7DCF">
        <w:t xml:space="preserve">. </w:t>
      </w:r>
      <w:r w:rsidR="005006D6">
        <w:t xml:space="preserve">Second, we </w:t>
      </w:r>
      <w:r w:rsidR="00C91FAD">
        <w:t>utilize</w:t>
      </w:r>
      <w:r w:rsidR="00F971F1">
        <w:t xml:space="preserve"> </w:t>
      </w:r>
      <w:r w:rsidR="005006D6">
        <w:t xml:space="preserve">a unique sample </w:t>
      </w:r>
      <w:r w:rsidR="00C91FAD">
        <w:t>because many of our team members participate</w:t>
      </w:r>
      <w:r w:rsidR="00F971F1">
        <w:t xml:space="preserve"> in multiple teams with differing team members and differing experiences of resources</w:t>
      </w:r>
      <w:r w:rsidR="00C91FAD">
        <w:t>, allowing us to test this phenomen</w:t>
      </w:r>
      <w:r w:rsidR="00D33214">
        <w:t>on</w:t>
      </w:r>
      <w:r w:rsidR="00433B1C">
        <w:t xml:space="preserve"> across multiple situations for each of these participants</w:t>
      </w:r>
      <w:r w:rsidR="00F971F1">
        <w:t>.</w:t>
      </w:r>
      <w:r w:rsidR="005006D6">
        <w:t xml:space="preserve"> </w:t>
      </w:r>
      <w:r>
        <w:t xml:space="preserve">Finally, </w:t>
      </w:r>
      <w:r w:rsidR="005117A2">
        <w:t>whereas a resource-based framework has been widely applied to the study of work-family conflict (</w:t>
      </w:r>
      <w:proofErr w:type="spellStart"/>
      <w:r w:rsidR="005117A2">
        <w:t>Geurts</w:t>
      </w:r>
      <w:proofErr w:type="spellEnd"/>
      <w:r w:rsidR="006B2B5B">
        <w:t>,</w:t>
      </w:r>
      <w:r w:rsidR="00FE19D8" w:rsidRPr="00FE19D8">
        <w:t xml:space="preserve"> </w:t>
      </w:r>
      <w:proofErr w:type="spellStart"/>
      <w:r w:rsidR="006B2B5B">
        <w:rPr>
          <w:rFonts w:eastAsiaTheme="minorHAnsi"/>
        </w:rPr>
        <w:t>Beckers</w:t>
      </w:r>
      <w:proofErr w:type="spellEnd"/>
      <w:r w:rsidR="006B2B5B">
        <w:rPr>
          <w:rFonts w:eastAsiaTheme="minorHAnsi"/>
        </w:rPr>
        <w:t xml:space="preserve">, </w:t>
      </w:r>
      <w:proofErr w:type="spellStart"/>
      <w:r w:rsidR="006B2B5B">
        <w:rPr>
          <w:rFonts w:eastAsiaTheme="minorHAnsi"/>
        </w:rPr>
        <w:t>Taris</w:t>
      </w:r>
      <w:proofErr w:type="spellEnd"/>
      <w:r w:rsidR="006B2B5B">
        <w:rPr>
          <w:rFonts w:eastAsiaTheme="minorHAnsi"/>
        </w:rPr>
        <w:t xml:space="preserve">, </w:t>
      </w:r>
      <w:proofErr w:type="spellStart"/>
      <w:r w:rsidR="006B2B5B">
        <w:rPr>
          <w:rFonts w:eastAsiaTheme="minorHAnsi"/>
        </w:rPr>
        <w:t>Kompier</w:t>
      </w:r>
      <w:proofErr w:type="spellEnd"/>
      <w:r w:rsidR="006B2B5B" w:rsidRPr="00FE19D8">
        <w:rPr>
          <w:rFonts w:eastAsiaTheme="minorHAnsi"/>
        </w:rPr>
        <w:t xml:space="preserve">, </w:t>
      </w:r>
      <w:r w:rsidR="006B2B5B">
        <w:rPr>
          <w:rFonts w:eastAsiaTheme="minorHAnsi"/>
        </w:rPr>
        <w:t>&amp; Smulders</w:t>
      </w:r>
      <w:r w:rsidR="005117A2">
        <w:t xml:space="preserve">, 2009; </w:t>
      </w:r>
      <w:proofErr w:type="spellStart"/>
      <w:r w:rsidR="005117A2">
        <w:t>Grandey</w:t>
      </w:r>
      <w:proofErr w:type="spellEnd"/>
      <w:r w:rsidR="00FE19D8">
        <w:t xml:space="preserve"> </w:t>
      </w:r>
      <w:r w:rsidR="006B2B5B">
        <w:t>&amp;</w:t>
      </w:r>
      <w:r w:rsidR="00FE19D8">
        <w:t xml:space="preserve"> </w:t>
      </w:r>
      <w:proofErr w:type="spellStart"/>
      <w:r w:rsidR="005117A2">
        <w:t>Cropanzano</w:t>
      </w:r>
      <w:proofErr w:type="spellEnd"/>
      <w:r w:rsidR="005117A2">
        <w:t>, 1999; Halbesleben</w:t>
      </w:r>
      <w:r w:rsidR="006B2B5B">
        <w:t>,</w:t>
      </w:r>
      <w:r w:rsidR="00FE19D8" w:rsidRPr="00FE19D8">
        <w:t xml:space="preserve"> </w:t>
      </w:r>
      <w:r w:rsidR="006B2B5B">
        <w:rPr>
          <w:rFonts w:eastAsiaTheme="minorHAnsi"/>
        </w:rPr>
        <w:t>Harvey</w:t>
      </w:r>
      <w:r w:rsidR="006B2B5B" w:rsidRPr="00FE19D8">
        <w:rPr>
          <w:rFonts w:eastAsiaTheme="minorHAnsi"/>
        </w:rPr>
        <w:t xml:space="preserve">, </w:t>
      </w:r>
      <w:r w:rsidR="006B2B5B">
        <w:rPr>
          <w:rFonts w:eastAsiaTheme="minorHAnsi"/>
        </w:rPr>
        <w:t xml:space="preserve">&amp; </w:t>
      </w:r>
      <w:proofErr w:type="spellStart"/>
      <w:r w:rsidR="006B2B5B">
        <w:rPr>
          <w:rFonts w:eastAsiaTheme="minorHAnsi"/>
        </w:rPr>
        <w:t>Bolino</w:t>
      </w:r>
      <w:proofErr w:type="spellEnd"/>
      <w:r w:rsidR="005117A2">
        <w:t xml:space="preserve">, 2009), Wayne et al. (2007) proposed that such a framework can also contribute to our understanding of work-family enrichment. Thus, </w:t>
      </w:r>
      <w:r>
        <w:t xml:space="preserve">we provide an empirical test of the </w:t>
      </w:r>
      <w:r w:rsidR="00B22E99">
        <w:t>Resource-Gain-Development</w:t>
      </w:r>
      <w:r>
        <w:t xml:space="preserve"> model</w:t>
      </w:r>
      <w:r w:rsidR="000C18B6">
        <w:t xml:space="preserve">, which </w:t>
      </w:r>
      <w:r w:rsidR="00D33214">
        <w:t>ha</w:t>
      </w:r>
      <w:r w:rsidR="000C18B6">
        <w:t xml:space="preserve">s </w:t>
      </w:r>
      <w:r w:rsidR="00D33214">
        <w:t xml:space="preserve">not </w:t>
      </w:r>
      <w:r w:rsidR="000C18B6">
        <w:t xml:space="preserve">yet </w:t>
      </w:r>
      <w:r w:rsidR="00D33214">
        <w:t>been</w:t>
      </w:r>
      <w:r w:rsidR="000C18B6">
        <w:t xml:space="preserve"> empirically tested</w:t>
      </w:r>
      <w:r w:rsidR="00D33214">
        <w:t>. In doing so, we</w:t>
      </w:r>
      <w:r w:rsidR="000C18B6">
        <w:t xml:space="preserve"> </w:t>
      </w:r>
      <w:r>
        <w:t>incorporat</w:t>
      </w:r>
      <w:r w:rsidR="00D33214">
        <w:t>e</w:t>
      </w:r>
      <w:r>
        <w:t xml:space="preserve"> both antecedents and consequences of work-family enrichment.  </w:t>
      </w:r>
    </w:p>
    <w:p w:rsidR="00493C1A" w:rsidRPr="00074751" w:rsidRDefault="00F274E0" w:rsidP="00074751">
      <w:pPr>
        <w:widowControl w:val="0"/>
        <w:jc w:val="center"/>
        <w:rPr>
          <w:i/>
        </w:rPr>
      </w:pPr>
      <w:r w:rsidRPr="00074751">
        <w:rPr>
          <w:i/>
        </w:rPr>
        <w:t xml:space="preserve">Theoretical </w:t>
      </w:r>
      <w:r w:rsidR="00074751">
        <w:rPr>
          <w:i/>
        </w:rPr>
        <w:t>F</w:t>
      </w:r>
      <w:r w:rsidRPr="00074751">
        <w:rPr>
          <w:i/>
        </w:rPr>
        <w:t>oundation</w:t>
      </w:r>
    </w:p>
    <w:p w:rsidR="00B22E99" w:rsidRDefault="00B22E99" w:rsidP="00B22E99">
      <w:pPr>
        <w:widowControl w:val="0"/>
        <w:ind w:firstLine="720"/>
      </w:pPr>
      <w:r>
        <w:t>Resource-based models have been widely applied to many areas of management research, but in the last decade, work-family scholars have found these theories useful for explaining work-family conflict (</w:t>
      </w:r>
      <w:proofErr w:type="spellStart"/>
      <w:r>
        <w:t>Geurts</w:t>
      </w:r>
      <w:proofErr w:type="spellEnd"/>
      <w:r>
        <w:t xml:space="preserve"> et al., 2009; </w:t>
      </w:r>
      <w:proofErr w:type="spellStart"/>
      <w:r>
        <w:t>Gra</w:t>
      </w:r>
      <w:r w:rsidR="00933885">
        <w:t>ndey</w:t>
      </w:r>
      <w:proofErr w:type="spellEnd"/>
      <w:r w:rsidR="00FE19D8">
        <w:t xml:space="preserve"> </w:t>
      </w:r>
      <w:r w:rsidR="006B2B5B">
        <w:t>&amp;</w:t>
      </w:r>
      <w:r w:rsidR="00FE19D8">
        <w:t xml:space="preserve"> </w:t>
      </w:r>
      <w:proofErr w:type="spellStart"/>
      <w:r w:rsidR="00933885">
        <w:t>Cropanzano</w:t>
      </w:r>
      <w:proofErr w:type="spellEnd"/>
      <w:r w:rsidR="00933885">
        <w:t xml:space="preserve">, 1999; </w:t>
      </w:r>
      <w:r w:rsidR="00E50829">
        <w:t xml:space="preserve">Halbesleben et al., 2009; </w:t>
      </w:r>
      <w:r w:rsidR="00933885">
        <w:t>Wayne et</w:t>
      </w:r>
      <w:r w:rsidR="00E50829">
        <w:t xml:space="preserve"> al., 2007</w:t>
      </w:r>
      <w:r>
        <w:t xml:space="preserve">). Applying resource-based models to work-family enrichment is a natural extension of this research. As </w:t>
      </w:r>
      <w:proofErr w:type="spellStart"/>
      <w:r>
        <w:t>Greenhaus</w:t>
      </w:r>
      <w:proofErr w:type="spellEnd"/>
      <w:r>
        <w:t xml:space="preserve"> and Powell (2006) explain, participation in multiple roles can benefit the actor because experiences from one role can carry over to </w:t>
      </w:r>
      <w:r w:rsidR="004D254E">
        <w:t xml:space="preserve">improve experiences in </w:t>
      </w:r>
      <w:r>
        <w:t xml:space="preserve">another role. For instance, if an individual gains resources at work, such as social support and self-efficacy, the individual can then reinvest those resources in </w:t>
      </w:r>
      <w:r w:rsidR="004D254E">
        <w:t xml:space="preserve">non-work </w:t>
      </w:r>
      <w:r>
        <w:t>roles to garner positive outcomes (</w:t>
      </w:r>
      <w:proofErr w:type="spellStart"/>
      <w:r>
        <w:t>Sieber</w:t>
      </w:r>
      <w:proofErr w:type="spellEnd"/>
      <w:r>
        <w:t xml:space="preserve">, 1974). </w:t>
      </w:r>
    </w:p>
    <w:p w:rsidR="00B22E99" w:rsidRDefault="00B22E99" w:rsidP="00B22E99">
      <w:pPr>
        <w:widowControl w:val="0"/>
        <w:ind w:firstLine="720"/>
      </w:pPr>
      <w:r>
        <w:lastRenderedPageBreak/>
        <w:t xml:space="preserve">Extending the work of </w:t>
      </w:r>
      <w:proofErr w:type="spellStart"/>
      <w:r>
        <w:t>Greenhaus</w:t>
      </w:r>
      <w:proofErr w:type="spellEnd"/>
      <w:r>
        <w:t xml:space="preserve"> and Powell (2006), Wayne et al. (2007) proposed the Resource-Gain-Development perspective of work-family enrichment</w:t>
      </w:r>
      <w:r w:rsidR="007417BD">
        <w:t xml:space="preserve"> based on Conservation of Resources Theory (</w:t>
      </w:r>
      <w:proofErr w:type="spellStart"/>
      <w:r w:rsidR="007417BD">
        <w:t>Hobfoll</w:t>
      </w:r>
      <w:proofErr w:type="spellEnd"/>
      <w:r w:rsidR="007417BD">
        <w:t xml:space="preserve">, 1989). Resources are </w:t>
      </w:r>
      <w:r w:rsidR="00433B1C">
        <w:t xml:space="preserve">defined as </w:t>
      </w:r>
      <w:r w:rsidR="007417BD">
        <w:t>characteristics of the environment</w:t>
      </w:r>
      <w:r w:rsidR="00712538">
        <w:t xml:space="preserve"> </w:t>
      </w:r>
      <w:r w:rsidR="00433B1C">
        <w:t>that fulfill three major functions</w:t>
      </w:r>
      <w:r w:rsidR="00124E55">
        <w:t xml:space="preserve"> (Bakker</w:t>
      </w:r>
      <w:r w:rsidR="00FE19D8">
        <w:t xml:space="preserve"> </w:t>
      </w:r>
      <w:r w:rsidR="006B2B5B">
        <w:t>&amp;</w:t>
      </w:r>
      <w:r w:rsidR="00FE19D8">
        <w:t xml:space="preserve"> </w:t>
      </w:r>
      <w:proofErr w:type="spellStart"/>
      <w:r w:rsidR="00124E55">
        <w:t>Demerouti</w:t>
      </w:r>
      <w:proofErr w:type="spellEnd"/>
      <w:r w:rsidR="00124E55">
        <w:t>, 2007)</w:t>
      </w:r>
      <w:r w:rsidR="00433B1C">
        <w:t xml:space="preserve">: 1) </w:t>
      </w:r>
      <w:r w:rsidR="00124E55">
        <w:t xml:space="preserve">they </w:t>
      </w:r>
      <w:r w:rsidR="00712538">
        <w:t xml:space="preserve">help individuals </w:t>
      </w:r>
      <w:r w:rsidR="003C37F9">
        <w:t xml:space="preserve">achieve goals, </w:t>
      </w:r>
      <w:r w:rsidR="00124E55">
        <w:t xml:space="preserve">2) they </w:t>
      </w:r>
      <w:r w:rsidR="00712538">
        <w:t xml:space="preserve">address </w:t>
      </w:r>
      <w:r w:rsidR="007B7C6F">
        <w:t>demands (i.e., aspects of the job that require sustained effort</w:t>
      </w:r>
      <w:r w:rsidR="005D47D0">
        <w:t>,</w:t>
      </w:r>
      <w:r w:rsidR="007B7C6F">
        <w:t xml:space="preserve"> such as high work pressure)</w:t>
      </w:r>
      <w:r w:rsidR="00712538">
        <w:t>, a</w:t>
      </w:r>
      <w:r w:rsidR="00124E55">
        <w:t>nd/or 3) they encourage personal growth and development</w:t>
      </w:r>
      <w:r w:rsidR="003C37F9">
        <w:t xml:space="preserve">. </w:t>
      </w:r>
      <w:r w:rsidR="007417BD">
        <w:t>The Resource-Gain-Development perspective</w:t>
      </w:r>
      <w:r>
        <w:t xml:space="preserve"> </w:t>
      </w:r>
      <w:r w:rsidR="007417BD">
        <w:t xml:space="preserve">of enrichment </w:t>
      </w:r>
      <w:r w:rsidR="00712538">
        <w:t>is grounded on the basic premise</w:t>
      </w:r>
      <w:r>
        <w:t xml:space="preserve"> that individuals strive to grow and achieve in all do</w:t>
      </w:r>
      <w:r w:rsidR="007417BD">
        <w:t>mains in which they participate, which drives</w:t>
      </w:r>
      <w:r>
        <w:t xml:space="preserve"> individuals </w:t>
      </w:r>
      <w:r w:rsidR="007417BD">
        <w:t xml:space="preserve">to </w:t>
      </w:r>
      <w:r>
        <w:t>actively seek resources in</w:t>
      </w:r>
      <w:r w:rsidR="007417BD">
        <w:t xml:space="preserve"> each domain </w:t>
      </w:r>
      <w:r w:rsidR="00D00CAC">
        <w:t xml:space="preserve">to </w:t>
      </w:r>
      <w:r w:rsidR="007417BD">
        <w:t>enable growth</w:t>
      </w:r>
      <w:r w:rsidR="00CC091B">
        <w:t xml:space="preserve"> (Wayne et al., 2007)</w:t>
      </w:r>
      <w:r w:rsidR="00124E55">
        <w:t>.</w:t>
      </w:r>
      <w:r w:rsidR="00433B1C">
        <w:t xml:space="preserve"> </w:t>
      </w:r>
      <w:r w:rsidR="007417BD">
        <w:t xml:space="preserve">Furthermore, </w:t>
      </w:r>
      <w:r>
        <w:t xml:space="preserve">these resources </w:t>
      </w:r>
      <w:r w:rsidR="005D47D0">
        <w:t xml:space="preserve">may </w:t>
      </w:r>
      <w:r>
        <w:t>spill</w:t>
      </w:r>
      <w:r w:rsidR="005D47D0">
        <w:t xml:space="preserve"> </w:t>
      </w:r>
      <w:r>
        <w:t>over to enhance other domains. According to this model, work-family enrichment acts as a mediator between resources a</w:t>
      </w:r>
      <w:r w:rsidR="005D47D0">
        <w:t>nd work-family outcomes. Thus,</w:t>
      </w:r>
      <w:r>
        <w:t xml:space="preserve"> resources may increase enrichment between work and family domains, which then may improve satisfaction at work and at home. </w:t>
      </w:r>
    </w:p>
    <w:p w:rsidR="00B22E99" w:rsidRDefault="005D47D0" w:rsidP="00B22E99">
      <w:pPr>
        <w:widowControl w:val="0"/>
        <w:ind w:firstLine="720"/>
      </w:pPr>
      <w:r>
        <w:t>Researchers</w:t>
      </w:r>
      <w:r w:rsidR="00B22E99">
        <w:t xml:space="preserve"> have </w:t>
      </w:r>
      <w:r>
        <w:t>on</w:t>
      </w:r>
      <w:r w:rsidR="00B22E99">
        <w:t xml:space="preserve">ly begun to explore the impact of the vast array of resources generated in the work domain on the experience of enrichment.  </w:t>
      </w:r>
      <w:r>
        <w:t>For instance</w:t>
      </w:r>
      <w:r w:rsidR="00B22E99">
        <w:t>, some evidence suggests that flexible work arrangements (</w:t>
      </w:r>
      <w:proofErr w:type="spellStart"/>
      <w:r w:rsidR="00B22E99">
        <w:t>McNall</w:t>
      </w:r>
      <w:proofErr w:type="spellEnd"/>
      <w:r w:rsidR="00B22E99">
        <w:t xml:space="preserve"> et al., 2010), job characteristics (e.g., autonomy; </w:t>
      </w:r>
      <w:proofErr w:type="spellStart"/>
      <w:r w:rsidR="00B22E99">
        <w:t>Voydanoff</w:t>
      </w:r>
      <w:proofErr w:type="spellEnd"/>
      <w:r w:rsidR="00B22E99">
        <w:t>, 200</w:t>
      </w:r>
      <w:r w:rsidR="00933885">
        <w:t>4</w:t>
      </w:r>
      <w:r w:rsidR="00B22E99">
        <w:t>), work support (</w:t>
      </w:r>
      <w:proofErr w:type="spellStart"/>
      <w:r w:rsidR="00B22E99">
        <w:t>Karatepe</w:t>
      </w:r>
      <w:proofErr w:type="spellEnd"/>
      <w:r w:rsidR="00FE19D8">
        <w:t xml:space="preserve"> </w:t>
      </w:r>
      <w:r w:rsidR="006B2B5B">
        <w:t>&amp;</w:t>
      </w:r>
      <w:r w:rsidR="00FE19D8">
        <w:t xml:space="preserve"> </w:t>
      </w:r>
      <w:proofErr w:type="spellStart"/>
      <w:r w:rsidR="00B22E99">
        <w:t>Bekteshi</w:t>
      </w:r>
      <w:proofErr w:type="spellEnd"/>
      <w:r w:rsidR="00B22E99">
        <w:t>, 2008)</w:t>
      </w:r>
      <w:r>
        <w:t>,</w:t>
      </w:r>
      <w:r w:rsidR="00CC03CD">
        <w:t xml:space="preserve"> and job involvement (</w:t>
      </w:r>
      <w:proofErr w:type="spellStart"/>
      <w:r w:rsidR="00CC03CD">
        <w:t>Aryee</w:t>
      </w:r>
      <w:proofErr w:type="spellEnd"/>
      <w:r w:rsidR="00CC03CD">
        <w:t xml:space="preserve"> et al.</w:t>
      </w:r>
      <w:r w:rsidR="00B22E99">
        <w:t>, 2005) are related to enrichment. However, to our knowledge the role of team resources in this</w:t>
      </w:r>
      <w:r w:rsidR="007417BD">
        <w:t xml:space="preserve"> process has not </w:t>
      </w:r>
      <w:r w:rsidR="003B2FA5">
        <w:t xml:space="preserve">yet </w:t>
      </w:r>
      <w:r w:rsidR="007417BD">
        <w:t>been examined.</w:t>
      </w:r>
    </w:p>
    <w:p w:rsidR="00493C1A" w:rsidRPr="00F274E0" w:rsidRDefault="008C7B55" w:rsidP="007417BD">
      <w:pPr>
        <w:widowControl w:val="0"/>
        <w:rPr>
          <w:i/>
        </w:rPr>
      </w:pPr>
      <w:r w:rsidRPr="00F274E0">
        <w:rPr>
          <w:i/>
        </w:rPr>
        <w:t xml:space="preserve"> </w:t>
      </w:r>
      <w:r w:rsidR="00493C1A" w:rsidRPr="00F274E0">
        <w:rPr>
          <w:i/>
        </w:rPr>
        <w:t xml:space="preserve">Team </w:t>
      </w:r>
      <w:r w:rsidR="00074751">
        <w:rPr>
          <w:i/>
        </w:rPr>
        <w:t>R</w:t>
      </w:r>
      <w:r w:rsidR="00493C1A" w:rsidRPr="00F274E0">
        <w:rPr>
          <w:i/>
        </w:rPr>
        <w:t>esources</w:t>
      </w:r>
    </w:p>
    <w:p w:rsidR="00FC2B76" w:rsidRDefault="00C06249">
      <w:pPr>
        <w:widowControl w:val="0"/>
      </w:pPr>
      <w:r>
        <w:rPr>
          <w:b/>
        </w:rPr>
        <w:tab/>
      </w:r>
      <w:r w:rsidR="00AF74EA">
        <w:t xml:space="preserve">Teams may offer </w:t>
      </w:r>
      <w:r w:rsidR="00394359">
        <w:t xml:space="preserve">critical </w:t>
      </w:r>
      <w:r w:rsidR="00FD57D8">
        <w:t>social</w:t>
      </w:r>
      <w:r w:rsidR="00394359">
        <w:t xml:space="preserve"> </w:t>
      </w:r>
      <w:r w:rsidR="00AF74EA">
        <w:t xml:space="preserve">resources at work that </w:t>
      </w:r>
      <w:r w:rsidR="00394359">
        <w:t>help individuals to grow and develop</w:t>
      </w:r>
      <w:r w:rsidR="00AF74EA">
        <w:t xml:space="preserve">, thereby enabling positive spillover between the work </w:t>
      </w:r>
      <w:r w:rsidR="00124E55">
        <w:t xml:space="preserve">and family </w:t>
      </w:r>
      <w:r w:rsidR="00AF74EA">
        <w:t xml:space="preserve">domains (Wayne et al., 2007). </w:t>
      </w:r>
      <w:r w:rsidR="003722FC">
        <w:t>Although organizations increasingly depend on t</w:t>
      </w:r>
      <w:r w:rsidR="003722FC" w:rsidRPr="009D3288">
        <w:t>eams</w:t>
      </w:r>
      <w:r w:rsidR="003722FC">
        <w:t xml:space="preserve"> to accomplish goals (</w:t>
      </w:r>
      <w:proofErr w:type="spellStart"/>
      <w:r w:rsidR="003722FC">
        <w:t>Tekleab</w:t>
      </w:r>
      <w:proofErr w:type="spellEnd"/>
      <w:r w:rsidR="00AF74EA">
        <w:t xml:space="preserve"> et al.</w:t>
      </w:r>
      <w:r w:rsidR="003722FC">
        <w:t xml:space="preserve">, </w:t>
      </w:r>
      <w:r w:rsidR="003722FC">
        <w:lastRenderedPageBreak/>
        <w:t>2009), team processes and characteristics have rarely been explicitly studied in conjunction with work-famil</w:t>
      </w:r>
      <w:r w:rsidR="00AF74EA">
        <w:t xml:space="preserve">y outcomes. </w:t>
      </w:r>
      <w:r w:rsidR="00394359">
        <w:t xml:space="preserve">However, </w:t>
      </w:r>
      <w:r w:rsidR="00C153C0">
        <w:t xml:space="preserve">because of frequent interactions with team members at work, </w:t>
      </w:r>
      <w:r w:rsidR="00820AC7">
        <w:t xml:space="preserve">teams </w:t>
      </w:r>
      <w:r w:rsidR="00C153C0">
        <w:t>can provide</w:t>
      </w:r>
      <w:r w:rsidR="00820AC7">
        <w:t xml:space="preserve"> a valuable support network, </w:t>
      </w:r>
      <w:r w:rsidR="00DB6A04">
        <w:t xml:space="preserve">and </w:t>
      </w:r>
      <w:r w:rsidR="00394359">
        <w:t>over time</w:t>
      </w:r>
      <w:r w:rsidR="003C37F9">
        <w:t>,</w:t>
      </w:r>
      <w:r w:rsidR="00394359">
        <w:t xml:space="preserve"> </w:t>
      </w:r>
      <w:r w:rsidR="00DB6A04">
        <w:t xml:space="preserve">a team </w:t>
      </w:r>
      <w:r w:rsidR="005D47D0">
        <w:t>might</w:t>
      </w:r>
      <w:r w:rsidR="00394359">
        <w:t xml:space="preserve"> even </w:t>
      </w:r>
      <w:r w:rsidR="005D47D0">
        <w:t xml:space="preserve">start to </w:t>
      </w:r>
      <w:r w:rsidR="00394359">
        <w:t xml:space="preserve">represent a “family” unit at work. </w:t>
      </w:r>
    </w:p>
    <w:p w:rsidR="00A4649D" w:rsidRDefault="00FC2B76" w:rsidP="00FC2B76">
      <w:pPr>
        <w:widowControl w:val="0"/>
        <w:ind w:firstLine="720"/>
      </w:pPr>
      <w:r>
        <w:t xml:space="preserve">Key team characteristics that </w:t>
      </w:r>
      <w:r w:rsidR="003B2FA5">
        <w:t xml:space="preserve">may </w:t>
      </w:r>
      <w:r>
        <w:t>act as</w:t>
      </w:r>
      <w:r w:rsidR="003722FC">
        <w:t xml:space="preserve"> </w:t>
      </w:r>
      <w:r w:rsidR="00FD57D8">
        <w:t>social</w:t>
      </w:r>
      <w:r w:rsidR="00394359">
        <w:t xml:space="preserve"> </w:t>
      </w:r>
      <w:r w:rsidR="003722FC">
        <w:t xml:space="preserve">resources </w:t>
      </w:r>
      <w:r>
        <w:t xml:space="preserve">include </w:t>
      </w:r>
      <w:r w:rsidR="00A4649D">
        <w:t xml:space="preserve">similarity, </w:t>
      </w:r>
      <w:r w:rsidR="003722FC">
        <w:t xml:space="preserve">cohesion, </w:t>
      </w:r>
      <w:r w:rsidR="00A4649D">
        <w:t>and familiarity</w:t>
      </w:r>
      <w:r w:rsidR="003722FC">
        <w:t xml:space="preserve">. </w:t>
      </w:r>
      <w:r w:rsidR="00A4649D">
        <w:t xml:space="preserve">First, team similarity is the extent to which team members are alike in terms of visible characteristics (surface-level traits such as ethnicity and gender) and non-visible characteristics (informational traits such as personality, professional experience, and education; </w:t>
      </w:r>
      <w:proofErr w:type="spellStart"/>
      <w:r w:rsidR="00A4649D">
        <w:t>Hobman</w:t>
      </w:r>
      <w:proofErr w:type="spellEnd"/>
      <w:r w:rsidR="006B2B5B">
        <w:t>,</w:t>
      </w:r>
      <w:r w:rsidR="00FE19D8" w:rsidRPr="00FE19D8">
        <w:t xml:space="preserve"> </w:t>
      </w:r>
      <w:r w:rsidR="006B2B5B">
        <w:t xml:space="preserve">Bordia, </w:t>
      </w:r>
      <w:r w:rsidR="006B2B5B">
        <w:rPr>
          <w:rFonts w:eastAsiaTheme="minorHAnsi"/>
        </w:rPr>
        <w:t xml:space="preserve">&amp; </w:t>
      </w:r>
      <w:proofErr w:type="spellStart"/>
      <w:r w:rsidR="006B2B5B">
        <w:t>Gallois</w:t>
      </w:r>
      <w:proofErr w:type="spellEnd"/>
      <w:r w:rsidR="00A4649D">
        <w:t xml:space="preserve">, 2003). </w:t>
      </w:r>
      <w:r w:rsidR="00E76AD2">
        <w:t>T</w:t>
      </w:r>
      <w:r w:rsidR="00A4649D">
        <w:t>he similarity-attraction paradigm predicts that similar individuals are attracted to one another, forming in-groups that engage in frequent communication, effective conflict resolution, and efficient problem-solving</w:t>
      </w:r>
      <w:r w:rsidR="006B2B5B">
        <w:t xml:space="preserve"> (</w:t>
      </w:r>
      <w:proofErr w:type="spellStart"/>
      <w:r w:rsidR="006B2B5B">
        <w:t>Chiaburu</w:t>
      </w:r>
      <w:proofErr w:type="spellEnd"/>
      <w:r w:rsidR="006B2B5B">
        <w:t xml:space="preserve"> &amp; Harrison, 2008; </w:t>
      </w:r>
      <w:proofErr w:type="spellStart"/>
      <w:r w:rsidR="006B2B5B">
        <w:t>Tsui</w:t>
      </w:r>
      <w:proofErr w:type="spellEnd"/>
      <w:r w:rsidR="006B2B5B">
        <w:t>, Egan</w:t>
      </w:r>
      <w:r w:rsidR="006B2B5B" w:rsidRPr="00FE19D8">
        <w:t xml:space="preserve">, </w:t>
      </w:r>
      <w:r w:rsidR="006B2B5B">
        <w:rPr>
          <w:rFonts w:eastAsiaTheme="minorHAnsi"/>
        </w:rPr>
        <w:t xml:space="preserve">&amp; </w:t>
      </w:r>
      <w:r w:rsidR="006B2B5B" w:rsidRPr="00FE19D8">
        <w:t>O'Reilly</w:t>
      </w:r>
      <w:r w:rsidR="006B2B5B">
        <w:t>, 1992).</w:t>
      </w:r>
      <w:r w:rsidR="00A4649D">
        <w:t xml:space="preserve"> </w:t>
      </w:r>
      <w:r w:rsidR="00A4649D">
        <w:rPr>
          <w:color w:val="000000"/>
        </w:rPr>
        <w:t>Individuals who are similar also tend to engage in less conflict</w:t>
      </w:r>
      <w:r w:rsidR="003B2FA5">
        <w:rPr>
          <w:color w:val="000000"/>
        </w:rPr>
        <w:t xml:space="preserve"> overall</w:t>
      </w:r>
      <w:r w:rsidR="00A4649D">
        <w:rPr>
          <w:color w:val="000000"/>
        </w:rPr>
        <w:t xml:space="preserve"> than dissimilar individuals, instead engaging in </w:t>
      </w:r>
      <w:r w:rsidR="003B2FA5">
        <w:rPr>
          <w:color w:val="000000"/>
        </w:rPr>
        <w:t xml:space="preserve">friendly, </w:t>
      </w:r>
      <w:r w:rsidR="00A4649D">
        <w:rPr>
          <w:color w:val="000000"/>
        </w:rPr>
        <w:t>productive</w:t>
      </w:r>
      <w:r w:rsidR="003B2FA5">
        <w:rPr>
          <w:color w:val="000000"/>
        </w:rPr>
        <w:t>,</w:t>
      </w:r>
      <w:r w:rsidR="00A4649D">
        <w:rPr>
          <w:color w:val="000000"/>
        </w:rPr>
        <w:t xml:space="preserve"> and satisfactory interactions (</w:t>
      </w:r>
      <w:proofErr w:type="spellStart"/>
      <w:r w:rsidR="00A4649D">
        <w:rPr>
          <w:color w:val="000000"/>
        </w:rPr>
        <w:t>Tsui</w:t>
      </w:r>
      <w:proofErr w:type="spellEnd"/>
      <w:r w:rsidR="00A4649D">
        <w:rPr>
          <w:color w:val="000000"/>
        </w:rPr>
        <w:t xml:space="preserve"> et al., 1992). Second, t</w:t>
      </w:r>
      <w:r w:rsidR="00D00CAC">
        <w:t>eam c</w:t>
      </w:r>
      <w:r w:rsidR="003722FC">
        <w:t xml:space="preserve">ohesion describes the strength of the bond that </w:t>
      </w:r>
      <w:r w:rsidR="00035736">
        <w:t>pulls</w:t>
      </w:r>
      <w:r w:rsidR="003722FC">
        <w:t xml:space="preserve"> team members together (Beal</w:t>
      </w:r>
      <w:r w:rsidR="006B2B5B">
        <w:t>,</w:t>
      </w:r>
      <w:r w:rsidR="00FE19D8" w:rsidRPr="00FE19D8">
        <w:t xml:space="preserve"> </w:t>
      </w:r>
      <w:r w:rsidR="006B2B5B">
        <w:t>Cohen, Burke</w:t>
      </w:r>
      <w:r w:rsidR="006B2B5B" w:rsidRPr="00FE19D8">
        <w:t xml:space="preserve">, </w:t>
      </w:r>
      <w:r w:rsidR="006B2B5B">
        <w:rPr>
          <w:rFonts w:eastAsiaTheme="minorHAnsi"/>
        </w:rPr>
        <w:t xml:space="preserve">&amp; </w:t>
      </w:r>
      <w:r w:rsidR="006B2B5B">
        <w:t>McLendon</w:t>
      </w:r>
      <w:r w:rsidR="003722FC">
        <w:t xml:space="preserve">, 2003; </w:t>
      </w:r>
      <w:proofErr w:type="spellStart"/>
      <w:r w:rsidR="003722FC">
        <w:t>Tekleab</w:t>
      </w:r>
      <w:proofErr w:type="spellEnd"/>
      <w:r w:rsidR="003722FC">
        <w:t xml:space="preserve"> et al., 2009). </w:t>
      </w:r>
      <w:r w:rsidR="00A62AFF">
        <w:t>Cohesive teams are generally united in working toward team goals, but team members als</w:t>
      </w:r>
      <w:r w:rsidR="00190623">
        <w:t>o tend to experience friendships and mutual trust</w:t>
      </w:r>
      <w:r w:rsidR="00A62AFF">
        <w:t xml:space="preserve">. </w:t>
      </w:r>
      <w:r w:rsidR="00A4649D">
        <w:t>Research demonstrates that team cohesion relates positively to general team effectiveness (Barrick</w:t>
      </w:r>
      <w:r w:rsidR="006B2B5B">
        <w:t>,</w:t>
      </w:r>
      <w:r w:rsidR="00FE19D8" w:rsidRPr="00FE19D8">
        <w:t xml:space="preserve"> </w:t>
      </w:r>
      <w:r w:rsidR="006B2B5B">
        <w:rPr>
          <w:rFonts w:eastAsiaTheme="minorHAnsi"/>
        </w:rPr>
        <w:t>Stewart, Neubert</w:t>
      </w:r>
      <w:r w:rsidR="006B2B5B" w:rsidRPr="00FE19D8">
        <w:rPr>
          <w:rFonts w:eastAsiaTheme="minorHAnsi"/>
        </w:rPr>
        <w:t xml:space="preserve">, </w:t>
      </w:r>
      <w:r w:rsidR="006B2B5B">
        <w:rPr>
          <w:rFonts w:eastAsiaTheme="minorHAnsi"/>
        </w:rPr>
        <w:t>&amp; Mount</w:t>
      </w:r>
      <w:r w:rsidR="00A4649D">
        <w:t>, 1998). Third, team familiarity refers to the extent to which team members know each other (Espinosa</w:t>
      </w:r>
      <w:r w:rsidR="006B2B5B">
        <w:t>,</w:t>
      </w:r>
      <w:r w:rsidR="00FE19D8" w:rsidRPr="00FE19D8">
        <w:t xml:space="preserve"> </w:t>
      </w:r>
      <w:r w:rsidR="006B2B5B" w:rsidRPr="00FE19D8">
        <w:t>Slaughte</w:t>
      </w:r>
      <w:r w:rsidR="006B2B5B">
        <w:t>r, Kraut</w:t>
      </w:r>
      <w:r w:rsidR="006B2B5B" w:rsidRPr="00FE19D8">
        <w:t xml:space="preserve">, </w:t>
      </w:r>
      <w:r w:rsidR="006B2B5B">
        <w:rPr>
          <w:rFonts w:eastAsiaTheme="minorHAnsi"/>
        </w:rPr>
        <w:t xml:space="preserve">&amp; </w:t>
      </w:r>
      <w:proofErr w:type="spellStart"/>
      <w:r w:rsidR="006B2B5B">
        <w:t>Herbsleb</w:t>
      </w:r>
      <w:proofErr w:type="spellEnd"/>
      <w:r w:rsidR="00A4649D">
        <w:t xml:space="preserve">, 2007). Following popular models of team development, </w:t>
      </w:r>
      <w:r w:rsidR="00E76AD2">
        <w:t>familiarity develops</w:t>
      </w:r>
      <w:r w:rsidR="00A4649D">
        <w:t xml:space="preserve"> over time and with collaboration experience (</w:t>
      </w:r>
      <w:proofErr w:type="spellStart"/>
      <w:r w:rsidR="00A4649D">
        <w:t>Guzzo</w:t>
      </w:r>
      <w:proofErr w:type="spellEnd"/>
      <w:r w:rsidR="00FE19D8">
        <w:t xml:space="preserve"> </w:t>
      </w:r>
      <w:r w:rsidR="006B2B5B">
        <w:t>&amp;</w:t>
      </w:r>
      <w:r w:rsidR="00FE19D8">
        <w:t xml:space="preserve"> </w:t>
      </w:r>
      <w:r w:rsidR="00A4649D">
        <w:t xml:space="preserve">Dickson, 1996). In the early stages of team development, team members may expend significant time and energy to increase familiarity. Once familiarity is high, however, team members may anticipate and </w:t>
      </w:r>
      <w:r w:rsidR="00A4649D">
        <w:lastRenderedPageBreak/>
        <w:t xml:space="preserve">understand the unique working styles and experiences of other teammates, understand everyone’s role, effectively engage all teammates in the task, and rely less on explicit communication </w:t>
      </w:r>
      <w:r w:rsidR="00A4649D" w:rsidRPr="00D3000F">
        <w:t>(</w:t>
      </w:r>
      <w:proofErr w:type="spellStart"/>
      <w:r w:rsidR="00A4649D" w:rsidRPr="00D3000F">
        <w:t>Balkundi</w:t>
      </w:r>
      <w:proofErr w:type="spellEnd"/>
      <w:r w:rsidR="00FE19D8">
        <w:t xml:space="preserve"> </w:t>
      </w:r>
      <w:r w:rsidR="006B2B5B">
        <w:t>&amp;</w:t>
      </w:r>
      <w:r w:rsidR="00FE19D8">
        <w:t xml:space="preserve"> </w:t>
      </w:r>
      <w:r w:rsidR="00A4649D" w:rsidRPr="00D3000F">
        <w:t>Harrison, 2006</w:t>
      </w:r>
      <w:r w:rsidR="00A4649D">
        <w:t>; Espinosa et al., 2007</w:t>
      </w:r>
      <w:r w:rsidR="00A4649D" w:rsidRPr="00D3000F">
        <w:t>)</w:t>
      </w:r>
      <w:r w:rsidR="00A4649D">
        <w:t>.</w:t>
      </w:r>
      <w:r w:rsidR="00A4649D" w:rsidRPr="00A4649D">
        <w:t xml:space="preserve"> </w:t>
      </w:r>
    </w:p>
    <w:p w:rsidR="000A4449" w:rsidRPr="00C06249" w:rsidRDefault="00CC091B" w:rsidP="00A4649D">
      <w:pPr>
        <w:widowControl w:val="0"/>
        <w:ind w:firstLine="720"/>
      </w:pPr>
      <w:r>
        <w:t xml:space="preserve">We suggest </w:t>
      </w:r>
      <w:r w:rsidR="00A4649D">
        <w:t xml:space="preserve">these three characteristics of teams </w:t>
      </w:r>
      <w:r>
        <w:t>act as resource</w:t>
      </w:r>
      <w:r w:rsidR="00A4649D">
        <w:t>s</w:t>
      </w:r>
      <w:r>
        <w:t xml:space="preserve"> by fulfilling all three</w:t>
      </w:r>
      <w:r w:rsidR="007B7C6F">
        <w:t xml:space="preserve"> functions of </w:t>
      </w:r>
      <w:r>
        <w:t>resource</w:t>
      </w:r>
      <w:r w:rsidR="007B7C6F">
        <w:t>s (</w:t>
      </w:r>
      <w:r w:rsidR="003B2FA5">
        <w:t xml:space="preserve">i.e., achieving goals, reducing demands, and encouraging personal growth; </w:t>
      </w:r>
      <w:r w:rsidR="007B7C6F">
        <w:t>Bakker</w:t>
      </w:r>
      <w:r w:rsidR="00FE19D8">
        <w:t xml:space="preserve"> </w:t>
      </w:r>
      <w:r w:rsidR="006B2B5B">
        <w:t>&amp;</w:t>
      </w:r>
      <w:r w:rsidR="00FE19D8">
        <w:t xml:space="preserve"> </w:t>
      </w:r>
      <w:proofErr w:type="spellStart"/>
      <w:r w:rsidR="007B7C6F">
        <w:t>Demerouti</w:t>
      </w:r>
      <w:proofErr w:type="spellEnd"/>
      <w:r w:rsidR="007B7C6F">
        <w:t>, 2007)</w:t>
      </w:r>
      <w:r w:rsidR="00433B1C">
        <w:t xml:space="preserve">. </w:t>
      </w:r>
      <w:r w:rsidR="00A4649D">
        <w:t xml:space="preserve">For example, </w:t>
      </w:r>
      <w:r w:rsidR="00E76AD2">
        <w:t xml:space="preserve">team similarity can act as a resource because similar teammates engage in more efficient and effective team interactions that contribute to achieving work goals and addressing work demands. </w:t>
      </w:r>
      <w:r w:rsidR="003B2FA5">
        <w:t>As such</w:t>
      </w:r>
      <w:r w:rsidR="00E76AD2">
        <w:t xml:space="preserve">, it may also aid in developing the skills and confidence of team members. </w:t>
      </w:r>
      <w:r w:rsidR="003F43F9">
        <w:t xml:space="preserve">A cohesive team is also better equipped </w:t>
      </w:r>
      <w:r w:rsidR="00A62AFF">
        <w:t xml:space="preserve">(than less cohesive teams) </w:t>
      </w:r>
      <w:r w:rsidR="003F43F9">
        <w:t xml:space="preserve">to </w:t>
      </w:r>
      <w:r w:rsidR="00A62AFF">
        <w:t>address</w:t>
      </w:r>
      <w:r w:rsidR="003F43F9">
        <w:t xml:space="preserve"> demands such as high workload or time pressure</w:t>
      </w:r>
      <w:r w:rsidR="00190623">
        <w:t xml:space="preserve"> (</w:t>
      </w:r>
      <w:proofErr w:type="spellStart"/>
      <w:r w:rsidR="00190623">
        <w:t>Hobfoll</w:t>
      </w:r>
      <w:proofErr w:type="spellEnd"/>
      <w:r w:rsidR="00190623">
        <w:t xml:space="preserve"> </w:t>
      </w:r>
      <w:r w:rsidR="006B2B5B">
        <w:t>&amp;</w:t>
      </w:r>
      <w:r w:rsidR="00190623">
        <w:t xml:space="preserve"> Spielberger, 1992; </w:t>
      </w:r>
      <w:proofErr w:type="spellStart"/>
      <w:r w:rsidR="00190623">
        <w:t>Tekleab</w:t>
      </w:r>
      <w:proofErr w:type="spellEnd"/>
      <w:r w:rsidR="00190623">
        <w:t xml:space="preserve"> et al., 2009)</w:t>
      </w:r>
      <w:r w:rsidR="003F43F9">
        <w:t>. For instance, cohesive team members may notice a peer is overloaded with tasks and offer support in completing them (</w:t>
      </w:r>
      <w:proofErr w:type="spellStart"/>
      <w:r w:rsidR="003F43F9">
        <w:t>Hobfoll</w:t>
      </w:r>
      <w:proofErr w:type="spellEnd"/>
      <w:r w:rsidR="00FE19D8">
        <w:t xml:space="preserve"> </w:t>
      </w:r>
      <w:r w:rsidR="006B2B5B">
        <w:t>&amp;</w:t>
      </w:r>
      <w:r w:rsidR="00FE19D8">
        <w:t xml:space="preserve"> </w:t>
      </w:r>
      <w:r w:rsidR="003F43F9">
        <w:t xml:space="preserve">Spielberger, 1992). </w:t>
      </w:r>
      <w:r w:rsidR="00244C74">
        <w:t>Furthermore, belonging to a cohesive team can help each member grow personally and professionally, because cohesive teammates</w:t>
      </w:r>
      <w:r w:rsidR="003722FC">
        <w:t xml:space="preserve"> </w:t>
      </w:r>
      <w:r w:rsidR="00244C74">
        <w:t xml:space="preserve">tend to </w:t>
      </w:r>
      <w:r w:rsidR="003722FC">
        <w:t>learn from each other’s working styles, knowledge bases, and coping strategies (</w:t>
      </w:r>
      <w:proofErr w:type="spellStart"/>
      <w:r w:rsidR="003722FC">
        <w:t>Hobfoll</w:t>
      </w:r>
      <w:proofErr w:type="spellEnd"/>
      <w:r w:rsidR="00FE19D8">
        <w:t xml:space="preserve"> </w:t>
      </w:r>
      <w:r w:rsidR="006B2B5B">
        <w:t>&amp;</w:t>
      </w:r>
      <w:r w:rsidR="00FE19D8">
        <w:t xml:space="preserve"> </w:t>
      </w:r>
      <w:r w:rsidR="003722FC">
        <w:t xml:space="preserve">Spielberger, 1992; </w:t>
      </w:r>
      <w:proofErr w:type="spellStart"/>
      <w:r w:rsidR="003722FC">
        <w:t>Tekleab</w:t>
      </w:r>
      <w:proofErr w:type="spellEnd"/>
      <w:r w:rsidR="003722FC">
        <w:t xml:space="preserve"> et al., 2009). </w:t>
      </w:r>
      <w:r w:rsidR="00E76AD2">
        <w:t>Finally, t</w:t>
      </w:r>
      <w:r w:rsidR="006B7929">
        <w:t xml:space="preserve">eam </w:t>
      </w:r>
      <w:r w:rsidR="006F5F3D">
        <w:t>familiarity may also act as a resource</w:t>
      </w:r>
      <w:r w:rsidR="00C159F3">
        <w:t xml:space="preserve"> that helps the team to achieve work goals more efficiently</w:t>
      </w:r>
      <w:r w:rsidR="006B7929">
        <w:t xml:space="preserve"> and</w:t>
      </w:r>
      <w:r w:rsidR="00C159F3">
        <w:t xml:space="preserve"> address work demands more effectively</w:t>
      </w:r>
      <w:r w:rsidR="00A4649D">
        <w:t>, because familiar team members better understand each other’s working styles and roles, and communicate more efficiently</w:t>
      </w:r>
      <w:r w:rsidR="007C2AC2">
        <w:t xml:space="preserve"> (</w:t>
      </w:r>
      <w:proofErr w:type="spellStart"/>
      <w:r w:rsidR="007C2AC2">
        <w:t>Guzzo</w:t>
      </w:r>
      <w:proofErr w:type="spellEnd"/>
      <w:r w:rsidR="007C2AC2">
        <w:t xml:space="preserve"> </w:t>
      </w:r>
      <w:r w:rsidR="006B2B5B">
        <w:t>&amp;</w:t>
      </w:r>
      <w:r w:rsidR="007C2AC2">
        <w:t xml:space="preserve"> Dickson, 1996)</w:t>
      </w:r>
      <w:r w:rsidR="006F5F3D">
        <w:t xml:space="preserve">.  </w:t>
      </w:r>
      <w:r w:rsidR="006B7929">
        <w:t xml:space="preserve">Furthermore, familiarity among team members </w:t>
      </w:r>
      <w:r w:rsidR="007C2AC2">
        <w:t>may</w:t>
      </w:r>
      <w:r w:rsidR="006B7929">
        <w:t xml:space="preserve"> contribute to each member’s personal development because more familiar team members are </w:t>
      </w:r>
      <w:r w:rsidR="00CC3067">
        <w:t xml:space="preserve">more </w:t>
      </w:r>
      <w:r w:rsidR="006B7929">
        <w:t xml:space="preserve">likely </w:t>
      </w:r>
      <w:r w:rsidR="00CC3067">
        <w:t xml:space="preserve">than unfamiliar team members </w:t>
      </w:r>
      <w:r w:rsidR="006B7929">
        <w:t xml:space="preserve">to support and encourage </w:t>
      </w:r>
      <w:r w:rsidR="00CC3067">
        <w:t>each other</w:t>
      </w:r>
      <w:r w:rsidR="006B7929">
        <w:t xml:space="preserve"> to perform well</w:t>
      </w:r>
      <w:r w:rsidR="00A46153">
        <w:t xml:space="preserve"> and </w:t>
      </w:r>
      <w:r w:rsidR="006B7929">
        <w:t>provide developmental feedback</w:t>
      </w:r>
      <w:r w:rsidR="00EC4EF8">
        <w:t xml:space="preserve">. </w:t>
      </w:r>
    </w:p>
    <w:p w:rsidR="00D00CAC" w:rsidRPr="00F274E0" w:rsidRDefault="006F5F3D">
      <w:pPr>
        <w:widowControl w:val="0"/>
        <w:rPr>
          <w:i/>
        </w:rPr>
      </w:pPr>
      <w:r w:rsidRPr="00F274E0">
        <w:rPr>
          <w:i/>
        </w:rPr>
        <w:t xml:space="preserve">Team </w:t>
      </w:r>
      <w:r w:rsidR="00074751">
        <w:rPr>
          <w:i/>
        </w:rPr>
        <w:t>R</w:t>
      </w:r>
      <w:r w:rsidR="00493C1A" w:rsidRPr="00F274E0">
        <w:rPr>
          <w:i/>
        </w:rPr>
        <w:t xml:space="preserve">esources and </w:t>
      </w:r>
      <w:r w:rsidR="00074751">
        <w:rPr>
          <w:i/>
        </w:rPr>
        <w:t>W</w:t>
      </w:r>
      <w:r w:rsidR="00493C1A" w:rsidRPr="00F274E0">
        <w:rPr>
          <w:i/>
        </w:rPr>
        <w:t>ork-</w:t>
      </w:r>
      <w:r w:rsidR="00074751">
        <w:rPr>
          <w:i/>
        </w:rPr>
        <w:t>F</w:t>
      </w:r>
      <w:r w:rsidR="00493C1A" w:rsidRPr="00F274E0">
        <w:rPr>
          <w:i/>
        </w:rPr>
        <w:t xml:space="preserve">amily </w:t>
      </w:r>
      <w:r w:rsidR="00074751">
        <w:rPr>
          <w:i/>
        </w:rPr>
        <w:t>E</w:t>
      </w:r>
      <w:r w:rsidR="00493C1A" w:rsidRPr="00F274E0">
        <w:rPr>
          <w:i/>
        </w:rPr>
        <w:t>nrichment</w:t>
      </w:r>
    </w:p>
    <w:p w:rsidR="001631F3" w:rsidRDefault="00C06249" w:rsidP="00565775">
      <w:pPr>
        <w:widowControl w:val="0"/>
      </w:pPr>
      <w:r>
        <w:lastRenderedPageBreak/>
        <w:tab/>
      </w:r>
      <w:r w:rsidR="00552A04">
        <w:t xml:space="preserve">According to the Resource-Gain-Development model (Wayne et al., 2007), </w:t>
      </w:r>
      <w:r w:rsidR="00E06145">
        <w:t>social</w:t>
      </w:r>
      <w:r w:rsidR="00552A04">
        <w:t xml:space="preserve"> resources</w:t>
      </w:r>
      <w:r w:rsidR="006E4308">
        <w:t xml:space="preserve"> (e.g., social support </w:t>
      </w:r>
      <w:r w:rsidR="00E251CA">
        <w:t>from others at work) facilitate</w:t>
      </w:r>
      <w:r w:rsidR="006E4308">
        <w:t xml:space="preserve"> work-family enrichment by </w:t>
      </w:r>
      <w:r w:rsidR="00E251CA">
        <w:t>fosteri</w:t>
      </w:r>
      <w:r w:rsidR="006E4308">
        <w:t xml:space="preserve">ng a </w:t>
      </w:r>
      <w:r w:rsidR="00E251CA">
        <w:t>positive work environment that equip</w:t>
      </w:r>
      <w:r w:rsidR="006E4308">
        <w:t xml:space="preserve"> employees</w:t>
      </w:r>
      <w:r w:rsidR="00E251CA">
        <w:t xml:space="preserve"> with</w:t>
      </w:r>
      <w:r w:rsidR="006E4308">
        <w:t xml:space="preserve"> </w:t>
      </w:r>
      <w:proofErr w:type="gramStart"/>
      <w:r w:rsidR="006E4308">
        <w:t>sufficient</w:t>
      </w:r>
      <w:proofErr w:type="gramEnd"/>
      <w:r w:rsidR="006E4308">
        <w:t xml:space="preserve"> resources to apply to</w:t>
      </w:r>
      <w:r w:rsidR="00E251CA">
        <w:t>ward</w:t>
      </w:r>
      <w:r w:rsidR="006E4308">
        <w:t xml:space="preserve"> successful and satisfactory functioning in non-work domains. </w:t>
      </w:r>
      <w:r w:rsidR="00E76AD2">
        <w:t>Team resources</w:t>
      </w:r>
      <w:r w:rsidR="00AF51B6">
        <w:t xml:space="preserve"> may function</w:t>
      </w:r>
      <w:r w:rsidR="001631F3">
        <w:t xml:space="preserve"> as </w:t>
      </w:r>
      <w:r w:rsidR="00E251CA">
        <w:t xml:space="preserve">social </w:t>
      </w:r>
      <w:r w:rsidR="001631F3">
        <w:t>support resources</w:t>
      </w:r>
      <w:r w:rsidR="00AF51B6">
        <w:t xml:space="preserve"> in this way by </w:t>
      </w:r>
      <w:r w:rsidR="001631F3">
        <w:t>stimulating</w:t>
      </w:r>
      <w:r w:rsidR="00AF51B6">
        <w:t xml:space="preserve"> positive experiences at work</w:t>
      </w:r>
      <w:r w:rsidR="003D11A6">
        <w:t>,</w:t>
      </w:r>
      <w:r w:rsidR="00AF51B6">
        <w:t xml:space="preserve"> </w:t>
      </w:r>
      <w:r w:rsidR="00E251CA">
        <w:t xml:space="preserve">leading to a general feeling of positive affect and confidence and surplus personal energy, </w:t>
      </w:r>
      <w:r w:rsidR="00AF51B6">
        <w:t xml:space="preserve">which may </w:t>
      </w:r>
      <w:r w:rsidR="001631F3">
        <w:t>enhance both the work and</w:t>
      </w:r>
      <w:r w:rsidR="00AF51B6">
        <w:t xml:space="preserve"> family domain. </w:t>
      </w:r>
    </w:p>
    <w:p w:rsidR="00D00CAC" w:rsidRDefault="00FD6447">
      <w:pPr>
        <w:widowControl w:val="0"/>
        <w:ind w:firstLine="720"/>
      </w:pPr>
      <w:r>
        <w:t>For example</w:t>
      </w:r>
      <w:r w:rsidR="001631F3">
        <w:t xml:space="preserve">, </w:t>
      </w:r>
      <w:r>
        <w:t>a cohesive team involves teammates who like and trust each other</w:t>
      </w:r>
      <w:r w:rsidR="001631F3">
        <w:t xml:space="preserve"> </w:t>
      </w:r>
      <w:r>
        <w:t>(</w:t>
      </w:r>
      <w:proofErr w:type="spellStart"/>
      <w:r>
        <w:t>Hobfoll</w:t>
      </w:r>
      <w:proofErr w:type="spellEnd"/>
      <w:r w:rsidR="00FE19D8">
        <w:t xml:space="preserve"> </w:t>
      </w:r>
      <w:r w:rsidR="006B2B5B">
        <w:t>&amp;</w:t>
      </w:r>
      <w:r w:rsidR="00FE19D8">
        <w:t xml:space="preserve"> </w:t>
      </w:r>
      <w:r>
        <w:t xml:space="preserve">Spielberger, 1992; </w:t>
      </w:r>
      <w:proofErr w:type="spellStart"/>
      <w:r>
        <w:t>Tekleab</w:t>
      </w:r>
      <w:proofErr w:type="spellEnd"/>
      <w:r>
        <w:t xml:space="preserve"> et al., 2009). The experience of enjoyment</w:t>
      </w:r>
      <w:r w:rsidR="00F72E85">
        <w:t xml:space="preserve">, trust, and social support can </w:t>
      </w:r>
      <w:r>
        <w:t>then generate positive affect and energy</w:t>
      </w:r>
      <w:r w:rsidR="00F72E85">
        <w:t xml:space="preserve"> and </w:t>
      </w:r>
      <w:r>
        <w:t xml:space="preserve">inspire </w:t>
      </w:r>
      <w:r w:rsidR="00F72E85">
        <w:t>confidence among team members</w:t>
      </w:r>
      <w:r w:rsidR="004E79B9">
        <w:t>;</w:t>
      </w:r>
      <w:r w:rsidR="00F72E85">
        <w:t xml:space="preserve"> </w:t>
      </w:r>
      <w:r w:rsidR="004E79B9">
        <w:t xml:space="preserve">an individual with </w:t>
      </w:r>
      <w:r w:rsidR="00F72E85">
        <w:t xml:space="preserve">membership in a less cohesive team or </w:t>
      </w:r>
      <w:r w:rsidR="003D11A6">
        <w:t>no</w:t>
      </w:r>
      <w:r w:rsidR="00F72E85">
        <w:t xml:space="preserve"> team </w:t>
      </w:r>
      <w:r w:rsidR="003D11A6">
        <w:t xml:space="preserve">at all </w:t>
      </w:r>
      <w:r w:rsidR="00F72E85">
        <w:t xml:space="preserve">would lack these benefits. </w:t>
      </w:r>
      <w:r>
        <w:t xml:space="preserve">Individuals who are energized and inspired by their teammates at work are then likely to continue to enjoy the benefits of those resources after returning home from work, </w:t>
      </w:r>
      <w:r w:rsidR="00E251CA">
        <w:t>exhibiting</w:t>
      </w:r>
      <w:r>
        <w:t xml:space="preserve"> more enthusiasm, confidence, and happiness in interactions with their spouse and children. Likewise, </w:t>
      </w:r>
      <w:r w:rsidR="00EE3727">
        <w:t xml:space="preserve">individuals who </w:t>
      </w:r>
      <w:r>
        <w:t xml:space="preserve">are very familiar with teammates and </w:t>
      </w:r>
      <w:r w:rsidR="00EE3727">
        <w:t xml:space="preserve">perceive themselves to be highly </w:t>
      </w:r>
      <w:proofErr w:type="gramStart"/>
      <w:r w:rsidR="00EE3727">
        <w:t>similar to</w:t>
      </w:r>
      <w:proofErr w:type="gramEnd"/>
      <w:r w:rsidR="00EE3727">
        <w:t xml:space="preserve"> their teammates also gain resources from the positive communication and interactions with their team that increase their positive affect, energy, and confidence, thereby </w:t>
      </w:r>
      <w:r>
        <w:t>increasing enrichment from work to</w:t>
      </w:r>
      <w:r w:rsidR="00EE3727">
        <w:t xml:space="preserve"> family. </w:t>
      </w:r>
    </w:p>
    <w:p w:rsidR="003722FC" w:rsidRDefault="00776AB6" w:rsidP="00AF51B6">
      <w:pPr>
        <w:widowControl w:val="0"/>
        <w:ind w:firstLine="720"/>
      </w:pPr>
      <w:r>
        <w:t>These team resources may be relevant to the family-to-work direction of enrichment as well</w:t>
      </w:r>
      <w:r w:rsidR="00AF51B6">
        <w:t xml:space="preserve">. When individuals </w:t>
      </w:r>
      <w:r w:rsidR="00FD6447">
        <w:t>participate in</w:t>
      </w:r>
      <w:r w:rsidR="00AF51B6">
        <w:t xml:space="preserve"> cohesi</w:t>
      </w:r>
      <w:r w:rsidR="00FD6447">
        <w:t>ve</w:t>
      </w:r>
      <w:r w:rsidR="00AF51B6">
        <w:t>, familiar, and similar</w:t>
      </w:r>
      <w:r w:rsidR="00FD6447">
        <w:t xml:space="preserve"> teams</w:t>
      </w:r>
      <w:r w:rsidR="00AF51B6">
        <w:t xml:space="preserve"> at work, they may be more comfortable </w:t>
      </w:r>
      <w:r w:rsidR="007B6C05">
        <w:t xml:space="preserve">bringing </w:t>
      </w:r>
      <w:r w:rsidR="00AF51B6">
        <w:t xml:space="preserve">family issues to the workplace than when coworkers are distant, unfamiliar, or dissimilar. For instance, </w:t>
      </w:r>
      <w:r w:rsidR="00134F28">
        <w:t xml:space="preserve">these </w:t>
      </w:r>
      <w:r w:rsidR="00AF51B6">
        <w:t>individuals may discuss family-related topics with their team members</w:t>
      </w:r>
      <w:r w:rsidR="007B6C05">
        <w:t xml:space="preserve"> and even obtain support from teammates to face challenges at home</w:t>
      </w:r>
      <w:r w:rsidR="00134F28">
        <w:t xml:space="preserve">. Or </w:t>
      </w:r>
      <w:r w:rsidR="00134F28">
        <w:lastRenderedPageBreak/>
        <w:t>these individuals</w:t>
      </w:r>
      <w:r w:rsidR="00AF51B6">
        <w:t xml:space="preserve"> may </w:t>
      </w:r>
      <w:r w:rsidR="00134F28">
        <w:t xml:space="preserve">notice parallels </w:t>
      </w:r>
      <w:r w:rsidR="00AF51B6">
        <w:t xml:space="preserve">between </w:t>
      </w:r>
      <w:r w:rsidR="00134F28">
        <w:t xml:space="preserve">interactions with close </w:t>
      </w:r>
      <w:r w:rsidR="00AF51B6">
        <w:t xml:space="preserve">family </w:t>
      </w:r>
      <w:r w:rsidR="00134F28">
        <w:t xml:space="preserve">members </w:t>
      </w:r>
      <w:r w:rsidR="00AF51B6">
        <w:t>and</w:t>
      </w:r>
      <w:r w:rsidR="00134F28">
        <w:t xml:space="preserve"> interactions </w:t>
      </w:r>
      <w:r w:rsidR="00AF51B6">
        <w:t xml:space="preserve">with their </w:t>
      </w:r>
      <w:r w:rsidR="006455C6">
        <w:t>close</w:t>
      </w:r>
      <w:r w:rsidR="00AF51B6">
        <w:t xml:space="preserve"> team members</w:t>
      </w:r>
      <w:r w:rsidR="00134F28">
        <w:t xml:space="preserve">, thereby applying successful strategies from home </w:t>
      </w:r>
      <w:r w:rsidR="007B6C05">
        <w:t xml:space="preserve">to </w:t>
      </w:r>
      <w:r w:rsidR="00134F28">
        <w:t xml:space="preserve">the workplace. </w:t>
      </w:r>
      <w:r w:rsidR="003722FC">
        <w:t>Therefore</w:t>
      </w:r>
      <w:r w:rsidR="005821CD">
        <w:t xml:space="preserve">, based on predictions </w:t>
      </w:r>
      <w:r w:rsidR="007B6C05">
        <w:t xml:space="preserve">from </w:t>
      </w:r>
      <w:r w:rsidR="005821CD">
        <w:t xml:space="preserve">the </w:t>
      </w:r>
      <w:r w:rsidR="007B6C05">
        <w:t>Resource-Gain-Development model</w:t>
      </w:r>
      <w:r w:rsidR="005821CD">
        <w:t xml:space="preserve"> (</w:t>
      </w:r>
      <w:r w:rsidR="007B6C05">
        <w:t>Wayne et al., 2007</w:t>
      </w:r>
      <w:r w:rsidR="005821CD">
        <w:t>)</w:t>
      </w:r>
      <w:r w:rsidR="007B6C05">
        <w:t>,</w:t>
      </w:r>
      <w:r w:rsidR="005821CD">
        <w:t xml:space="preserve"> </w:t>
      </w:r>
      <w:r w:rsidR="003722FC">
        <w:t xml:space="preserve">we </w:t>
      </w:r>
      <w:r w:rsidR="007B6C05">
        <w:t xml:space="preserve">hypothesized </w:t>
      </w:r>
      <w:r w:rsidR="003722FC">
        <w:t xml:space="preserve">that </w:t>
      </w:r>
      <w:r w:rsidR="007B6C05">
        <w:t xml:space="preserve">individuals who experience greater team resources </w:t>
      </w:r>
      <w:r w:rsidR="00102561">
        <w:t>will</w:t>
      </w:r>
      <w:r w:rsidR="007B6C05">
        <w:t xml:space="preserve"> also experience more </w:t>
      </w:r>
      <w:r w:rsidR="003722FC">
        <w:t>work-to-family and family-to-work enrichment.</w:t>
      </w:r>
    </w:p>
    <w:p w:rsidR="00A10663" w:rsidRPr="003502B5" w:rsidRDefault="00A10663" w:rsidP="00565775">
      <w:pPr>
        <w:widowControl w:val="0"/>
        <w:ind w:left="720"/>
        <w:rPr>
          <w:i/>
        </w:rPr>
      </w:pPr>
      <w:r w:rsidRPr="003502B5">
        <w:rPr>
          <w:i/>
        </w:rPr>
        <w:t>Hypothesis 1. Team resources are positively associated with work-to-family enrichment.</w:t>
      </w:r>
    </w:p>
    <w:p w:rsidR="00A863FC" w:rsidRDefault="00A10663" w:rsidP="00565775">
      <w:pPr>
        <w:widowControl w:val="0"/>
        <w:ind w:firstLine="720"/>
        <w:rPr>
          <w:i/>
        </w:rPr>
      </w:pPr>
      <w:r w:rsidRPr="003502B5">
        <w:rPr>
          <w:i/>
        </w:rPr>
        <w:t>Hypothesis 2. Team resources are positively associated with family-to-work enrichment.</w:t>
      </w:r>
    </w:p>
    <w:p w:rsidR="00776AB6" w:rsidRDefault="004E79B9" w:rsidP="00565775">
      <w:pPr>
        <w:widowControl w:val="0"/>
        <w:ind w:firstLine="720"/>
      </w:pPr>
      <w:r>
        <w:t>For many of the same reasons, t</w:t>
      </w:r>
      <w:r w:rsidR="000C26CF">
        <w:t xml:space="preserve">eam resources </w:t>
      </w:r>
      <w:r>
        <w:t>may also have a</w:t>
      </w:r>
      <w:r w:rsidR="000D770F">
        <w:t xml:space="preserve"> direct </w:t>
      </w:r>
      <w:r>
        <w:t xml:space="preserve">effect on satisfaction </w:t>
      </w:r>
      <w:r w:rsidR="00E251CA">
        <w:t>with team project</w:t>
      </w:r>
      <w:r w:rsidR="000D770F">
        <w:t xml:space="preserve"> work</w:t>
      </w:r>
      <w:r>
        <w:t xml:space="preserve">. </w:t>
      </w:r>
      <w:r w:rsidR="000D770F">
        <w:t>For instance, in a team where members are similar</w:t>
      </w:r>
      <w:r w:rsidR="00D2051C">
        <w:t>, cohesive, and familiar</w:t>
      </w:r>
      <w:r w:rsidR="000D770F">
        <w:t xml:space="preserve"> to one another, we predicted that </w:t>
      </w:r>
      <w:r w:rsidR="00E06145">
        <w:t>these social resources facilitate</w:t>
      </w:r>
      <w:r w:rsidR="000D770F">
        <w:t xml:space="preserve"> positive affect, confidence, and</w:t>
      </w:r>
      <w:r w:rsidR="00E251CA">
        <w:t xml:space="preserve"> surplus</w:t>
      </w:r>
      <w:r w:rsidR="000D770F">
        <w:t xml:space="preserve"> energy to </w:t>
      </w:r>
      <w:r w:rsidR="00E06145">
        <w:t>apply to team tasks</w:t>
      </w:r>
      <w:r w:rsidR="00D2051C">
        <w:t xml:space="preserve">. These positive encounters likely lead to satisfactory collaborations in completing projects. </w:t>
      </w:r>
      <w:r w:rsidR="000D770F">
        <w:t>Therefore, w</w:t>
      </w:r>
      <w:r>
        <w:t xml:space="preserve">orking with similar others that one knows </w:t>
      </w:r>
      <w:r w:rsidR="00E251CA">
        <w:t>and likes,</w:t>
      </w:r>
      <w:r>
        <w:t xml:space="preserve"> and with whom one experiences </w:t>
      </w:r>
      <w:r w:rsidR="00AC5CCD">
        <w:t xml:space="preserve">mutual trust and </w:t>
      </w:r>
      <w:r w:rsidR="00E251CA">
        <w:t xml:space="preserve">efficient, </w:t>
      </w:r>
      <w:r w:rsidR="00AC5CCD">
        <w:t>enjoyable collaboration</w:t>
      </w:r>
      <w:r>
        <w:t xml:space="preserve"> likely leads to</w:t>
      </w:r>
      <w:r w:rsidR="000D770F">
        <w:t xml:space="preserve"> work-related</w:t>
      </w:r>
      <w:r>
        <w:t xml:space="preserve"> satisfaction </w:t>
      </w:r>
      <w:proofErr w:type="gramStart"/>
      <w:r>
        <w:t>and</w:t>
      </w:r>
      <w:r w:rsidR="00D2051C">
        <w:t xml:space="preserve"> in particular, project-related</w:t>
      </w:r>
      <w:proofErr w:type="gramEnd"/>
      <w:r w:rsidR="00D2051C">
        <w:t xml:space="preserve"> satisfaction</w:t>
      </w:r>
      <w:r>
        <w:t xml:space="preserve">. Empirical research </w:t>
      </w:r>
      <w:r w:rsidR="00E251CA">
        <w:t xml:space="preserve">also </w:t>
      </w:r>
      <w:r>
        <w:t>supports this notion</w:t>
      </w:r>
      <w:r w:rsidR="000C26CF">
        <w:t xml:space="preserve"> (</w:t>
      </w:r>
      <w:proofErr w:type="spellStart"/>
      <w:r w:rsidR="000C26CF">
        <w:t>Tekleab</w:t>
      </w:r>
      <w:proofErr w:type="spellEnd"/>
      <w:r w:rsidR="000C26CF">
        <w:t xml:space="preserve"> et al., 2009; West</w:t>
      </w:r>
      <w:r w:rsidR="006B2B5B">
        <w:t>,</w:t>
      </w:r>
      <w:r w:rsidR="00FE19D8" w:rsidRPr="00FE19D8">
        <w:t xml:space="preserve"> </w:t>
      </w:r>
      <w:r w:rsidR="006B2B5B">
        <w:t>Patera</w:t>
      </w:r>
      <w:r w:rsidR="006B2B5B" w:rsidRPr="00FE19D8">
        <w:t xml:space="preserve">, </w:t>
      </w:r>
      <w:r w:rsidR="006B2B5B">
        <w:rPr>
          <w:rFonts w:eastAsiaTheme="minorHAnsi"/>
        </w:rPr>
        <w:t xml:space="preserve">&amp; </w:t>
      </w:r>
      <w:r w:rsidR="006B2B5B" w:rsidRPr="00FE19D8">
        <w:t>Carsten</w:t>
      </w:r>
      <w:r w:rsidR="003D11A6">
        <w:t>, 2009)</w:t>
      </w:r>
      <w:r w:rsidR="00E251CA">
        <w:t>,</w:t>
      </w:r>
      <w:r w:rsidR="00D2051C">
        <w:t xml:space="preserve"> </w:t>
      </w:r>
      <w:r w:rsidR="00E251CA">
        <w:t>leading us to hypothesize the following</w:t>
      </w:r>
      <w:r w:rsidR="003D11A6">
        <w:t xml:space="preserve">. </w:t>
      </w:r>
    </w:p>
    <w:p w:rsidR="00776AB6" w:rsidRPr="003502B5" w:rsidRDefault="00776AB6" w:rsidP="00776AB6">
      <w:pPr>
        <w:widowControl w:val="0"/>
        <w:ind w:left="720"/>
        <w:rPr>
          <w:i/>
        </w:rPr>
      </w:pPr>
      <w:r>
        <w:rPr>
          <w:i/>
        </w:rPr>
        <w:t>Hypothesis 3</w:t>
      </w:r>
      <w:r w:rsidRPr="003502B5">
        <w:rPr>
          <w:i/>
        </w:rPr>
        <w:t xml:space="preserve">. Team resources are positively associated with </w:t>
      </w:r>
      <w:r w:rsidR="00124E55">
        <w:rPr>
          <w:i/>
        </w:rPr>
        <w:t>project satisfaction</w:t>
      </w:r>
      <w:r w:rsidRPr="003502B5">
        <w:rPr>
          <w:i/>
        </w:rPr>
        <w:t>.</w:t>
      </w:r>
    </w:p>
    <w:p w:rsidR="00776AB6" w:rsidRPr="00F274E0" w:rsidRDefault="00776AB6" w:rsidP="00776AB6">
      <w:pPr>
        <w:widowControl w:val="0"/>
        <w:rPr>
          <w:i/>
        </w:rPr>
      </w:pPr>
      <w:r w:rsidRPr="00F274E0">
        <w:rPr>
          <w:i/>
        </w:rPr>
        <w:t xml:space="preserve">Mediating </w:t>
      </w:r>
      <w:r w:rsidR="00074751">
        <w:rPr>
          <w:i/>
        </w:rPr>
        <w:t>R</w:t>
      </w:r>
      <w:r w:rsidRPr="00F274E0">
        <w:rPr>
          <w:i/>
        </w:rPr>
        <w:t xml:space="preserve">ole of </w:t>
      </w:r>
      <w:r w:rsidR="00074751">
        <w:rPr>
          <w:i/>
        </w:rPr>
        <w:t>E</w:t>
      </w:r>
      <w:r w:rsidRPr="00F274E0">
        <w:rPr>
          <w:i/>
        </w:rPr>
        <w:t xml:space="preserve">nrichment with </w:t>
      </w:r>
      <w:r w:rsidR="00074751">
        <w:rPr>
          <w:i/>
        </w:rPr>
        <w:t>S</w:t>
      </w:r>
      <w:r w:rsidRPr="00F274E0">
        <w:rPr>
          <w:i/>
        </w:rPr>
        <w:t xml:space="preserve">atisfaction </w:t>
      </w:r>
      <w:r w:rsidR="00074751">
        <w:rPr>
          <w:i/>
        </w:rPr>
        <w:t>O</w:t>
      </w:r>
      <w:r w:rsidRPr="00F274E0">
        <w:rPr>
          <w:i/>
        </w:rPr>
        <w:t>utcomes</w:t>
      </w:r>
    </w:p>
    <w:p w:rsidR="00BA5481" w:rsidRDefault="003D11A6" w:rsidP="00BA5481">
      <w:pPr>
        <w:widowControl w:val="0"/>
        <w:ind w:firstLine="720"/>
      </w:pPr>
      <w:r>
        <w:t>One</w:t>
      </w:r>
      <w:r w:rsidR="000C26CF">
        <w:t xml:space="preserve"> mechanism by which team resources </w:t>
      </w:r>
      <w:r>
        <w:t xml:space="preserve">may </w:t>
      </w:r>
      <w:r w:rsidR="000C26CF">
        <w:t xml:space="preserve">enhance </w:t>
      </w:r>
      <w:r w:rsidR="00C7715E">
        <w:t xml:space="preserve">project </w:t>
      </w:r>
      <w:r w:rsidR="000C26CF">
        <w:t>and family satisfaction</w:t>
      </w:r>
      <w:r>
        <w:t xml:space="preserve"> is </w:t>
      </w:r>
      <w:r w:rsidR="00404032">
        <w:t>work-family enrichment.</w:t>
      </w:r>
      <w:r w:rsidR="000C26CF">
        <w:t xml:space="preserve"> </w:t>
      </w:r>
      <w:r w:rsidR="00010138">
        <w:t xml:space="preserve">The social support and enhanced effectiveness gained through involvement </w:t>
      </w:r>
      <w:r w:rsidR="00BA5481">
        <w:t>with</w:t>
      </w:r>
      <w:r w:rsidR="00010138">
        <w:t xml:space="preserve"> cohesive, familiar, and simila</w:t>
      </w:r>
      <w:r w:rsidR="00BA5481">
        <w:t>r teams</w:t>
      </w:r>
      <w:r w:rsidR="00010138">
        <w:t xml:space="preserve"> likely energize </w:t>
      </w:r>
      <w:r w:rsidR="00404032">
        <w:t xml:space="preserve">and elevate </w:t>
      </w:r>
      <w:r w:rsidR="00010138">
        <w:t>individuals</w:t>
      </w:r>
      <w:r w:rsidR="00404032">
        <w:t xml:space="preserve"> in their performance of both work and family roles</w:t>
      </w:r>
      <w:r w:rsidR="00010138">
        <w:t>, thereby enhancing their satisfacti</w:t>
      </w:r>
      <w:r w:rsidR="008A7794">
        <w:t xml:space="preserve">on with both roles (Wayne </w:t>
      </w:r>
      <w:r w:rsidR="00404032">
        <w:t>et al.</w:t>
      </w:r>
      <w:r w:rsidR="00010138">
        <w:t>, 2004</w:t>
      </w:r>
      <w:r w:rsidR="00404032">
        <w:t>; Wayne et al., 2007</w:t>
      </w:r>
      <w:r w:rsidR="00010138">
        <w:t xml:space="preserve">). </w:t>
      </w:r>
      <w:r w:rsidR="00800019">
        <w:t>We assert that</w:t>
      </w:r>
      <w:r w:rsidR="00684FF0">
        <w:t xml:space="preserve"> team resources may </w:t>
      </w:r>
      <w:r w:rsidR="00800019">
        <w:t xml:space="preserve">specifically </w:t>
      </w:r>
      <w:r w:rsidR="00800019">
        <w:lastRenderedPageBreak/>
        <w:t>result in enhanced satisfaction via work-family enrichment</w:t>
      </w:r>
      <w:r w:rsidR="00684FF0">
        <w:t xml:space="preserve"> because they are social resources. That is, they originate from social interactions at work and appeal to </w:t>
      </w:r>
      <w:r w:rsidR="006455C6">
        <w:t>our</w:t>
      </w:r>
      <w:r w:rsidR="00684FF0">
        <w:t xml:space="preserve"> inherent social nature. </w:t>
      </w:r>
      <w:r w:rsidR="003B5682">
        <w:t>It is widely accepted that we have a natural need for belongingness, which represents our need to engage in positive interactions and relationships with others (</w:t>
      </w:r>
      <w:r w:rsidR="003B5682">
        <w:rPr>
          <w:rFonts w:eastAsiaTheme="minorHAnsi"/>
        </w:rPr>
        <w:t>Baumeister</w:t>
      </w:r>
      <w:r w:rsidR="00FE19D8">
        <w:rPr>
          <w:rFonts w:eastAsiaTheme="minorHAnsi"/>
        </w:rPr>
        <w:t xml:space="preserve"> </w:t>
      </w:r>
      <w:r w:rsidR="006B2B5B">
        <w:rPr>
          <w:rFonts w:eastAsiaTheme="minorHAnsi"/>
        </w:rPr>
        <w:t>&amp;</w:t>
      </w:r>
      <w:r w:rsidR="00FE19D8">
        <w:rPr>
          <w:rFonts w:eastAsiaTheme="minorHAnsi"/>
        </w:rPr>
        <w:t xml:space="preserve"> </w:t>
      </w:r>
      <w:r w:rsidR="003B5682">
        <w:rPr>
          <w:rFonts w:eastAsiaTheme="minorHAnsi"/>
        </w:rPr>
        <w:t>Leary, 1995).</w:t>
      </w:r>
      <w:r w:rsidR="003B5682">
        <w:t xml:space="preserve"> </w:t>
      </w:r>
      <w:r w:rsidR="00800019">
        <w:t>Because the common linkages between work and family may be primarily social</w:t>
      </w:r>
      <w:r w:rsidR="00BA5481">
        <w:t xml:space="preserve"> </w:t>
      </w:r>
      <w:r w:rsidR="00800019">
        <w:t xml:space="preserve">(i.e., </w:t>
      </w:r>
      <w:r w:rsidR="0048642E">
        <w:t>social</w:t>
      </w:r>
      <w:r w:rsidR="00800019">
        <w:t xml:space="preserve"> relationships in work and family settings), it stands to reason that social resources are likely to </w:t>
      </w:r>
      <w:r w:rsidR="0048642E">
        <w:t xml:space="preserve">be </w:t>
      </w:r>
      <w:r w:rsidR="00E251CA">
        <w:t xml:space="preserve">the most </w:t>
      </w:r>
      <w:r w:rsidR="0048642E">
        <w:t>salient resources that spillover to relationships</w:t>
      </w:r>
      <w:r w:rsidR="00BA5481">
        <w:t xml:space="preserve"> </w:t>
      </w:r>
      <w:r w:rsidR="00800019">
        <w:t xml:space="preserve">across domains. </w:t>
      </w:r>
      <w:r w:rsidR="00684FF0">
        <w:t xml:space="preserve">Research shows that individuals experience intrinsically positive states when they </w:t>
      </w:r>
      <w:r w:rsidR="006455C6">
        <w:t>perceive</w:t>
      </w:r>
      <w:r w:rsidR="00684FF0">
        <w:t xml:space="preserve"> a sense of secur</w:t>
      </w:r>
      <w:r w:rsidR="00800019">
        <w:t>e</w:t>
      </w:r>
      <w:r w:rsidR="00684FF0">
        <w:t xml:space="preserve"> interrelatedness with those around them (Ryan</w:t>
      </w:r>
      <w:r w:rsidR="00FE19D8">
        <w:t xml:space="preserve"> </w:t>
      </w:r>
      <w:r w:rsidR="006B2B5B">
        <w:t>&amp;</w:t>
      </w:r>
      <w:r w:rsidR="00FE19D8">
        <w:t xml:space="preserve"> </w:t>
      </w:r>
      <w:r w:rsidR="00684FF0">
        <w:t xml:space="preserve">Deci, 2000). </w:t>
      </w:r>
      <w:r w:rsidR="00BA5481">
        <w:t xml:space="preserve">Team resources may </w:t>
      </w:r>
      <w:r w:rsidR="006455C6">
        <w:t>facilitate these perceptions</w:t>
      </w:r>
      <w:r w:rsidR="0048642E">
        <w:t>.</w:t>
      </w:r>
      <w:r w:rsidR="00800019">
        <w:t xml:space="preserve"> </w:t>
      </w:r>
      <w:r w:rsidR="00684FF0">
        <w:t>For instance, when team</w:t>
      </w:r>
      <w:r w:rsidR="00BA5481">
        <w:t xml:space="preserve"> resource</w:t>
      </w:r>
      <w:r w:rsidR="00684FF0">
        <w:t xml:space="preserve">s socially enhance </w:t>
      </w:r>
      <w:r w:rsidR="00BA5481">
        <w:t>function</w:t>
      </w:r>
      <w:r w:rsidR="006455C6">
        <w:t>ing</w:t>
      </w:r>
      <w:r w:rsidR="00684FF0">
        <w:t xml:space="preserve"> </w:t>
      </w:r>
      <w:r w:rsidR="00BA5481">
        <w:t>in</w:t>
      </w:r>
      <w:r w:rsidR="00684FF0">
        <w:t xml:space="preserve"> family life, </w:t>
      </w:r>
      <w:r w:rsidR="006455C6">
        <w:t>an</w:t>
      </w:r>
      <w:r w:rsidR="00684FF0">
        <w:t xml:space="preserve"> individual may </w:t>
      </w:r>
      <w:r w:rsidR="00800019">
        <w:t>engage in more stimulating and productive</w:t>
      </w:r>
      <w:r w:rsidR="00684FF0">
        <w:t xml:space="preserve"> interactions</w:t>
      </w:r>
      <w:r w:rsidR="00800019">
        <w:t xml:space="preserve"> at home. </w:t>
      </w:r>
      <w:r w:rsidR="00684FF0">
        <w:t xml:space="preserve">Moreover, when team resources </w:t>
      </w:r>
      <w:r w:rsidR="00BA5481">
        <w:t>socially enhance function</w:t>
      </w:r>
      <w:r w:rsidR="006455C6">
        <w:t>ing</w:t>
      </w:r>
      <w:r w:rsidR="00BA5481">
        <w:t xml:space="preserve"> at work</w:t>
      </w:r>
      <w:r w:rsidR="00684FF0">
        <w:t xml:space="preserve"> by applying family principles </w:t>
      </w:r>
      <w:r w:rsidR="00BA5481">
        <w:t>to team member interactions</w:t>
      </w:r>
      <w:r w:rsidR="00684FF0">
        <w:t xml:space="preserve">, </w:t>
      </w:r>
      <w:r w:rsidR="006455C6">
        <w:t>an</w:t>
      </w:r>
      <w:r w:rsidR="00BA5481">
        <w:t xml:space="preserve"> individual</w:t>
      </w:r>
      <w:r w:rsidR="00684FF0">
        <w:t xml:space="preserve"> may engage in more successful interactions in terms of tasks and relationships </w:t>
      </w:r>
      <w:r w:rsidR="00873D27">
        <w:t>at work</w:t>
      </w:r>
      <w:r w:rsidR="00684FF0">
        <w:t xml:space="preserve">. </w:t>
      </w:r>
      <w:r w:rsidR="00873D27">
        <w:t xml:space="preserve"> By enhancing these</w:t>
      </w:r>
      <w:r w:rsidR="00BA5481">
        <w:t xml:space="preserve"> social eleme</w:t>
      </w:r>
      <w:r w:rsidR="006455C6">
        <w:t>nts in both domains, we expect</w:t>
      </w:r>
      <w:r w:rsidR="00BA5481">
        <w:t xml:space="preserve"> that social resources such as team cohesion, </w:t>
      </w:r>
      <w:r w:rsidR="0048642E">
        <w:t xml:space="preserve">team </w:t>
      </w:r>
      <w:r w:rsidR="00BA5481">
        <w:t>familiarity, a</w:t>
      </w:r>
      <w:r w:rsidR="006455C6">
        <w:t xml:space="preserve">nd </w:t>
      </w:r>
      <w:r w:rsidR="0048642E">
        <w:t xml:space="preserve">team </w:t>
      </w:r>
      <w:r w:rsidR="006455C6">
        <w:t xml:space="preserve">similarity may </w:t>
      </w:r>
      <w:r w:rsidR="00BA5481">
        <w:t xml:space="preserve">enhance satisfaction in both domains as well. </w:t>
      </w:r>
    </w:p>
    <w:p w:rsidR="007C2AC2" w:rsidRDefault="00BA5481" w:rsidP="007C2AC2">
      <w:pPr>
        <w:widowControl w:val="0"/>
        <w:ind w:firstLine="720"/>
      </w:pPr>
      <w:r>
        <w:t xml:space="preserve">Research supports the notion that enrichment </w:t>
      </w:r>
      <w:r w:rsidR="00CC03CD">
        <w:t>in both directions (i.e., work-to</w:t>
      </w:r>
      <w:r w:rsidR="00E251CA">
        <w:t>-family and family-to-work) is</w:t>
      </w:r>
      <w:r w:rsidR="00CC03CD">
        <w:t xml:space="preserve"> positively related to job, family, and </w:t>
      </w:r>
      <w:r>
        <w:t>life satisfaction (</w:t>
      </w:r>
      <w:proofErr w:type="spellStart"/>
      <w:r>
        <w:t>Aryee</w:t>
      </w:r>
      <w:proofErr w:type="spellEnd"/>
      <w:r>
        <w:t xml:space="preserve"> et al., 2005; </w:t>
      </w:r>
      <w:r w:rsidR="00CC03CD">
        <w:t xml:space="preserve">Carlson et al., 2009; </w:t>
      </w:r>
      <w:r>
        <w:t xml:space="preserve">Hill, 2005; </w:t>
      </w:r>
      <w:proofErr w:type="spellStart"/>
      <w:r>
        <w:t>McNall</w:t>
      </w:r>
      <w:proofErr w:type="spellEnd"/>
      <w:r>
        <w:t xml:space="preserve"> et</w:t>
      </w:r>
      <w:r w:rsidR="00CC03CD">
        <w:t xml:space="preserve"> al., 2010; Wayne et al., 2004).</w:t>
      </w:r>
      <w:r>
        <w:t xml:space="preserve"> Therefore, w</w:t>
      </w:r>
      <w:r w:rsidR="00684FF0">
        <w:t>e predict satisfaction will increase in both</w:t>
      </w:r>
      <w:r w:rsidR="007C2AC2">
        <w:t xml:space="preserve"> domains</w:t>
      </w:r>
      <w:r w:rsidR="00684FF0">
        <w:t xml:space="preserve"> </w:t>
      </w:r>
      <w:r w:rsidR="002752CF">
        <w:t>as enrichment increases</w:t>
      </w:r>
      <w:r w:rsidR="00E251CA">
        <w:t>. If</w:t>
      </w:r>
      <w:r w:rsidR="00684FF0">
        <w:t xml:space="preserve"> team resources</w:t>
      </w:r>
      <w:r w:rsidR="00E87768">
        <w:t xml:space="preserve"> allow work to</w:t>
      </w:r>
      <w:r w:rsidR="00684FF0">
        <w:t xml:space="preserve"> enhance the quality of family life, then the individual should perceive satisfaction with both the source and recipient of enhancement. Likewise, if gains from team resources allow family to enrich work life, then the individual</w:t>
      </w:r>
      <w:r w:rsidR="00E87768">
        <w:t xml:space="preserve"> is likely to be satisfied with the</w:t>
      </w:r>
      <w:r w:rsidR="00684FF0">
        <w:t xml:space="preserve"> family </w:t>
      </w:r>
      <w:r w:rsidR="00E87768">
        <w:t xml:space="preserve">circumstances </w:t>
      </w:r>
      <w:r w:rsidR="00684FF0">
        <w:t xml:space="preserve">that </w:t>
      </w:r>
      <w:r w:rsidR="00684FF0">
        <w:lastRenderedPageBreak/>
        <w:t>brought about enhanced satisfaction</w:t>
      </w:r>
      <w:r w:rsidR="00E87768">
        <w:t xml:space="preserve"> in addition to their enriched work life</w:t>
      </w:r>
      <w:r w:rsidR="00684FF0">
        <w:t>.</w:t>
      </w:r>
      <w:r w:rsidR="007C2AC2">
        <w:t xml:space="preserve"> We predicted a </w:t>
      </w:r>
      <w:proofErr w:type="gramStart"/>
      <w:r w:rsidR="007C2AC2">
        <w:t>partially-mediated</w:t>
      </w:r>
      <w:proofErr w:type="gramEnd"/>
      <w:r w:rsidR="007C2AC2">
        <w:t xml:space="preserve"> effect of team resources on project-related satisfaction but a fully-mediated effect on family-related satisfaction. This is because work-related resources are directly relevant to work-related satisfaction</w:t>
      </w:r>
      <w:r w:rsidR="00E87768">
        <w:t xml:space="preserve"> (as </w:t>
      </w:r>
      <w:r w:rsidR="00C7715E">
        <w:t xml:space="preserve">hypothesized </w:t>
      </w:r>
      <w:r w:rsidR="00E87768">
        <w:t>above)</w:t>
      </w:r>
      <w:r w:rsidR="007C2AC2">
        <w:t>. In contrast, the effect of work-related resources on satisfaction in non-work domains may only occur through a relevant boundary process (i.e., work-family enrichment), rather than directly.</w:t>
      </w:r>
    </w:p>
    <w:p w:rsidR="00A10663" w:rsidRPr="003502B5" w:rsidRDefault="00A10663" w:rsidP="00565775">
      <w:pPr>
        <w:widowControl w:val="0"/>
        <w:ind w:left="720"/>
        <w:rPr>
          <w:i/>
        </w:rPr>
      </w:pPr>
      <w:r w:rsidRPr="003502B5">
        <w:rPr>
          <w:i/>
        </w:rPr>
        <w:t xml:space="preserve">Hypothesis </w:t>
      </w:r>
      <w:r w:rsidR="00F356A6">
        <w:rPr>
          <w:i/>
        </w:rPr>
        <w:t>4</w:t>
      </w:r>
      <w:r w:rsidRPr="003502B5">
        <w:rPr>
          <w:i/>
        </w:rPr>
        <w:t xml:space="preserve">a. Work-to-family enrichment </w:t>
      </w:r>
      <w:r w:rsidR="00F356A6">
        <w:rPr>
          <w:i/>
        </w:rPr>
        <w:t xml:space="preserve">partially </w:t>
      </w:r>
      <w:r w:rsidR="005050F8">
        <w:rPr>
          <w:i/>
        </w:rPr>
        <w:t>mediates the relationship between team resources and</w:t>
      </w:r>
      <w:r w:rsidRPr="003502B5">
        <w:rPr>
          <w:i/>
        </w:rPr>
        <w:t xml:space="preserve"> </w:t>
      </w:r>
      <w:r w:rsidR="008C31B6">
        <w:rPr>
          <w:i/>
        </w:rPr>
        <w:t>project</w:t>
      </w:r>
      <w:r w:rsidR="008C31B6" w:rsidRPr="003502B5">
        <w:rPr>
          <w:i/>
        </w:rPr>
        <w:t xml:space="preserve"> </w:t>
      </w:r>
      <w:r w:rsidRPr="003502B5">
        <w:rPr>
          <w:i/>
        </w:rPr>
        <w:t>satisfaction.</w:t>
      </w:r>
    </w:p>
    <w:p w:rsidR="00A10663" w:rsidRPr="003502B5" w:rsidRDefault="00A10663" w:rsidP="00565775">
      <w:pPr>
        <w:widowControl w:val="0"/>
        <w:ind w:left="720"/>
        <w:rPr>
          <w:i/>
        </w:rPr>
      </w:pPr>
      <w:r w:rsidRPr="003502B5">
        <w:rPr>
          <w:i/>
        </w:rPr>
        <w:t xml:space="preserve">Hypothesis </w:t>
      </w:r>
      <w:r w:rsidR="00F356A6">
        <w:rPr>
          <w:i/>
        </w:rPr>
        <w:t>4</w:t>
      </w:r>
      <w:r w:rsidRPr="003502B5">
        <w:rPr>
          <w:i/>
        </w:rPr>
        <w:t xml:space="preserve">b. </w:t>
      </w:r>
      <w:r w:rsidR="00F356A6">
        <w:rPr>
          <w:i/>
        </w:rPr>
        <w:t>Family-to-work</w:t>
      </w:r>
      <w:r w:rsidRPr="003502B5">
        <w:rPr>
          <w:i/>
        </w:rPr>
        <w:t xml:space="preserve"> enrichment </w:t>
      </w:r>
      <w:r w:rsidR="00F356A6">
        <w:rPr>
          <w:i/>
        </w:rPr>
        <w:t xml:space="preserve">partially </w:t>
      </w:r>
      <w:r w:rsidR="005050F8">
        <w:rPr>
          <w:i/>
        </w:rPr>
        <w:t>mediates the relationship between team resources and</w:t>
      </w:r>
      <w:r w:rsidRPr="003502B5">
        <w:rPr>
          <w:i/>
        </w:rPr>
        <w:t xml:space="preserve"> </w:t>
      </w:r>
      <w:r w:rsidR="00F356A6">
        <w:rPr>
          <w:i/>
        </w:rPr>
        <w:t>project</w:t>
      </w:r>
      <w:r w:rsidRPr="003502B5">
        <w:rPr>
          <w:i/>
        </w:rPr>
        <w:t xml:space="preserve"> satisfaction.</w:t>
      </w:r>
    </w:p>
    <w:p w:rsidR="00A10663" w:rsidRPr="003502B5" w:rsidRDefault="00A10663" w:rsidP="00565775">
      <w:pPr>
        <w:widowControl w:val="0"/>
        <w:ind w:left="720"/>
        <w:rPr>
          <w:i/>
        </w:rPr>
      </w:pPr>
      <w:r w:rsidRPr="003502B5">
        <w:rPr>
          <w:i/>
        </w:rPr>
        <w:t xml:space="preserve">Hypothesis </w:t>
      </w:r>
      <w:r w:rsidR="00F356A6">
        <w:rPr>
          <w:i/>
        </w:rPr>
        <w:t>5</w:t>
      </w:r>
      <w:r w:rsidRPr="003502B5">
        <w:rPr>
          <w:i/>
        </w:rPr>
        <w:t xml:space="preserve">a. </w:t>
      </w:r>
      <w:r w:rsidR="00F356A6">
        <w:rPr>
          <w:i/>
        </w:rPr>
        <w:t>Work-to-family</w:t>
      </w:r>
      <w:r w:rsidR="005050F8" w:rsidRPr="003502B5">
        <w:rPr>
          <w:i/>
        </w:rPr>
        <w:t xml:space="preserve"> enrichment </w:t>
      </w:r>
      <w:r w:rsidR="00F356A6">
        <w:rPr>
          <w:i/>
        </w:rPr>
        <w:t xml:space="preserve">fully </w:t>
      </w:r>
      <w:r w:rsidR="005050F8">
        <w:rPr>
          <w:i/>
        </w:rPr>
        <w:t>mediates the relationship between team resources and</w:t>
      </w:r>
      <w:r w:rsidR="005050F8" w:rsidRPr="003502B5">
        <w:rPr>
          <w:i/>
        </w:rPr>
        <w:t xml:space="preserve"> </w:t>
      </w:r>
      <w:r w:rsidR="00F356A6">
        <w:rPr>
          <w:i/>
        </w:rPr>
        <w:t>family</w:t>
      </w:r>
      <w:r w:rsidR="008C31B6">
        <w:rPr>
          <w:i/>
        </w:rPr>
        <w:t xml:space="preserve"> </w:t>
      </w:r>
      <w:r w:rsidR="005050F8" w:rsidRPr="003502B5">
        <w:rPr>
          <w:i/>
        </w:rPr>
        <w:t>satisfaction.</w:t>
      </w:r>
    </w:p>
    <w:p w:rsidR="00A10663" w:rsidRPr="00A10663" w:rsidRDefault="00A10663" w:rsidP="00565775">
      <w:pPr>
        <w:widowControl w:val="0"/>
        <w:ind w:left="720"/>
        <w:rPr>
          <w:iCs/>
        </w:rPr>
      </w:pPr>
      <w:r w:rsidRPr="003502B5">
        <w:rPr>
          <w:i/>
        </w:rPr>
        <w:t xml:space="preserve">Hypothesis </w:t>
      </w:r>
      <w:r w:rsidR="00F356A6">
        <w:rPr>
          <w:i/>
        </w:rPr>
        <w:t>5</w:t>
      </w:r>
      <w:r w:rsidRPr="003502B5">
        <w:rPr>
          <w:i/>
        </w:rPr>
        <w:t xml:space="preserve">b. </w:t>
      </w:r>
      <w:r w:rsidR="005050F8">
        <w:rPr>
          <w:i/>
        </w:rPr>
        <w:t>Family-to-work</w:t>
      </w:r>
      <w:r w:rsidR="005050F8" w:rsidRPr="003502B5">
        <w:rPr>
          <w:i/>
        </w:rPr>
        <w:t xml:space="preserve"> enrichment </w:t>
      </w:r>
      <w:r w:rsidR="00F356A6">
        <w:rPr>
          <w:i/>
        </w:rPr>
        <w:t xml:space="preserve">fully </w:t>
      </w:r>
      <w:r w:rsidR="005050F8">
        <w:rPr>
          <w:i/>
        </w:rPr>
        <w:t>mediates the relationship between team resources and</w:t>
      </w:r>
      <w:r w:rsidR="005050F8" w:rsidRPr="003502B5">
        <w:rPr>
          <w:i/>
        </w:rPr>
        <w:t xml:space="preserve"> family satisfaction.</w:t>
      </w:r>
    </w:p>
    <w:p w:rsidR="00C06249" w:rsidRPr="00074751" w:rsidRDefault="00F274E0" w:rsidP="00074751">
      <w:pPr>
        <w:widowControl w:val="0"/>
        <w:jc w:val="center"/>
        <w:rPr>
          <w:iCs/>
        </w:rPr>
      </w:pPr>
      <w:r w:rsidRPr="00074751">
        <w:rPr>
          <w:iCs/>
        </w:rPr>
        <w:t>Method</w:t>
      </w:r>
    </w:p>
    <w:p w:rsidR="003722FC" w:rsidRPr="00F274E0" w:rsidRDefault="003722FC" w:rsidP="00565775">
      <w:pPr>
        <w:widowControl w:val="0"/>
        <w:rPr>
          <w:i/>
          <w:iCs/>
        </w:rPr>
      </w:pPr>
      <w:r w:rsidRPr="00F274E0">
        <w:rPr>
          <w:i/>
          <w:iCs/>
        </w:rPr>
        <w:t xml:space="preserve">Participants and </w:t>
      </w:r>
      <w:r w:rsidR="00074751">
        <w:rPr>
          <w:i/>
          <w:iCs/>
        </w:rPr>
        <w:t>P</w:t>
      </w:r>
      <w:r w:rsidRPr="00F274E0">
        <w:rPr>
          <w:i/>
          <w:iCs/>
        </w:rPr>
        <w:t>rocedure</w:t>
      </w:r>
      <w:r w:rsidR="008B729D" w:rsidRPr="00F274E0">
        <w:rPr>
          <w:i/>
          <w:iCs/>
        </w:rPr>
        <w:t xml:space="preserve"> </w:t>
      </w:r>
    </w:p>
    <w:p w:rsidR="005F6E64" w:rsidRDefault="003722FC" w:rsidP="00565775">
      <w:pPr>
        <w:pStyle w:val="BodyText"/>
        <w:widowControl w:val="0"/>
        <w:contextualSpacing/>
        <w:mirrorIndents/>
      </w:pPr>
      <w:r>
        <w:t xml:space="preserve">We tested our hypotheses using data collected from MBA </w:t>
      </w:r>
      <w:r w:rsidR="00383028">
        <w:t xml:space="preserve">and undergraduate </w:t>
      </w:r>
      <w:r>
        <w:t>students at four universities</w:t>
      </w:r>
      <w:r w:rsidR="008C4134">
        <w:t xml:space="preserve"> in the US</w:t>
      </w:r>
      <w:r>
        <w:t xml:space="preserve">. In total, </w:t>
      </w:r>
      <w:r w:rsidR="005C157D">
        <w:t>35</w:t>
      </w:r>
      <w:r w:rsidR="00EC0B70">
        <w:t>1</w:t>
      </w:r>
      <w:r>
        <w:t xml:space="preserve"> students participated; of these, </w:t>
      </w:r>
      <w:r w:rsidR="00C807B9">
        <w:t>53</w:t>
      </w:r>
      <w:r w:rsidR="000E730E">
        <w:t>%</w:t>
      </w:r>
      <w:r>
        <w:t xml:space="preserve"> were </w:t>
      </w:r>
      <w:r w:rsidR="00124E55">
        <w:t>graduate</w:t>
      </w:r>
      <w:r>
        <w:t xml:space="preserve"> students</w:t>
      </w:r>
      <w:r w:rsidR="00C807B9">
        <w:t xml:space="preserve"> (n = 185)</w:t>
      </w:r>
      <w:r>
        <w:t xml:space="preserve">. Students were enrolled in </w:t>
      </w:r>
      <w:r w:rsidR="000E730E">
        <w:t>9</w:t>
      </w:r>
      <w:r w:rsidR="008C4134">
        <w:t xml:space="preserve"> </w:t>
      </w:r>
      <w:r>
        <w:t xml:space="preserve">business courses </w:t>
      </w:r>
      <w:r w:rsidR="00383028">
        <w:t xml:space="preserve">with 4 different instructors </w:t>
      </w:r>
      <w:r>
        <w:t xml:space="preserve">utilizing team-based projects throughout the semester. </w:t>
      </w:r>
      <w:r w:rsidR="00383028">
        <w:t xml:space="preserve">Because these courses varied in content and structure, 34% of the participants engaged in multiple projects across the semester (from 2-5 projects), while the remaining participants completed one project. </w:t>
      </w:r>
      <w:r w:rsidR="002752CF">
        <w:t>All p</w:t>
      </w:r>
      <w:r>
        <w:t xml:space="preserve">articipants completed </w:t>
      </w:r>
      <w:r w:rsidR="008C4134">
        <w:t xml:space="preserve">a baseline survey at the beginning of </w:t>
      </w:r>
      <w:r w:rsidR="008C4134">
        <w:lastRenderedPageBreak/>
        <w:t>the semester</w:t>
      </w:r>
      <w:r w:rsidR="005F6E64">
        <w:t xml:space="preserve"> (for demographics and individual differences information)</w:t>
      </w:r>
      <w:r w:rsidR="008C4134">
        <w:t xml:space="preserve"> as well as </w:t>
      </w:r>
      <w:r>
        <w:t>a 15-minute online survey after they completed each project (</w:t>
      </w:r>
      <w:r w:rsidR="002001E6">
        <w:t>no more than</w:t>
      </w:r>
      <w:r>
        <w:t xml:space="preserve"> one week </w:t>
      </w:r>
      <w:r w:rsidR="002001E6">
        <w:t xml:space="preserve">after </w:t>
      </w:r>
      <w:r w:rsidR="005F6E64">
        <w:t xml:space="preserve">assignment </w:t>
      </w:r>
      <w:r>
        <w:t xml:space="preserve">submission). </w:t>
      </w:r>
      <w:r w:rsidR="005F6E64">
        <w:t xml:space="preserve">On all surveys, individuals provided their student identification number and selected the course and instructor with which they were affiliated. </w:t>
      </w:r>
    </w:p>
    <w:p w:rsidR="003722FC" w:rsidRDefault="003722FC" w:rsidP="00565775">
      <w:pPr>
        <w:pStyle w:val="BodyText"/>
        <w:widowControl w:val="0"/>
        <w:contextualSpacing/>
        <w:mirrorIndents/>
        <w:rPr>
          <w:lang w:bidi="en-US"/>
        </w:rPr>
      </w:pPr>
      <w:r>
        <w:t>Participation was voluntary in all classes except one, and most instructors offered extra credit in return for completion of the surveys. As a result, more than 95% of the students in the classes participated.</w:t>
      </w:r>
      <w:r w:rsidRPr="00744831">
        <w:rPr>
          <w:color w:val="FF0000"/>
        </w:rPr>
        <w:t xml:space="preserve"> </w:t>
      </w:r>
      <w:r w:rsidR="002001E6">
        <w:t>After line-</w:t>
      </w:r>
      <w:r w:rsidR="00383028">
        <w:t xml:space="preserve">deleting missing data on </w:t>
      </w:r>
      <w:r w:rsidR="002001E6">
        <w:t>pertinent</w:t>
      </w:r>
      <w:r w:rsidR="00383028">
        <w:t xml:space="preserve"> scales</w:t>
      </w:r>
      <w:r>
        <w:t xml:space="preserve">, </w:t>
      </w:r>
      <w:r w:rsidR="002752CF">
        <w:t xml:space="preserve">537 </w:t>
      </w:r>
      <w:r>
        <w:t xml:space="preserve">complete responses were collected from </w:t>
      </w:r>
      <w:r w:rsidR="008C31B6" w:rsidRPr="00383028">
        <w:t>34</w:t>
      </w:r>
      <w:r w:rsidR="008C31B6">
        <w:t xml:space="preserve">4 </w:t>
      </w:r>
      <w:r>
        <w:t>students</w:t>
      </w:r>
      <w:r w:rsidR="008C4134">
        <w:t xml:space="preserve"> (average 1.56 projects per student)</w:t>
      </w:r>
      <w:r>
        <w:t>. All</w:t>
      </w:r>
      <w:r w:rsidR="003E31E1">
        <w:t xml:space="preserve"> scale </w:t>
      </w:r>
      <w:r>
        <w:t xml:space="preserve">items featured a 7-point response scale anchored from </w:t>
      </w:r>
      <w:r>
        <w:rPr>
          <w:bCs/>
        </w:rPr>
        <w:t>1</w:t>
      </w:r>
      <w:proofErr w:type="gramStart"/>
      <w:r>
        <w:rPr>
          <w:bCs/>
        </w:rPr>
        <w:t>=”Strongly</w:t>
      </w:r>
      <w:proofErr w:type="gramEnd"/>
      <w:r>
        <w:rPr>
          <w:bCs/>
        </w:rPr>
        <w:t xml:space="preserve"> Disagree” to 7=”Strongly Agree.”</w:t>
      </w:r>
      <w:r>
        <w:t xml:space="preserve"> </w:t>
      </w:r>
    </w:p>
    <w:p w:rsidR="003722FC" w:rsidRPr="00F274E0" w:rsidRDefault="003722FC" w:rsidP="00565775">
      <w:pPr>
        <w:widowControl w:val="0"/>
        <w:rPr>
          <w:i/>
          <w:iCs/>
        </w:rPr>
      </w:pPr>
      <w:r w:rsidRPr="00F274E0">
        <w:rPr>
          <w:i/>
          <w:iCs/>
        </w:rPr>
        <w:t>Measures</w:t>
      </w:r>
    </w:p>
    <w:p w:rsidR="00561C64" w:rsidRPr="005344BB" w:rsidRDefault="003722FC" w:rsidP="005344BB">
      <w:pPr>
        <w:widowControl w:val="0"/>
        <w:ind w:firstLine="720"/>
      </w:pPr>
      <w:r w:rsidRPr="00F274E0">
        <w:rPr>
          <w:i/>
        </w:rPr>
        <w:t xml:space="preserve">Team </w:t>
      </w:r>
      <w:r w:rsidR="00F274E0">
        <w:rPr>
          <w:i/>
        </w:rPr>
        <w:t>r</w:t>
      </w:r>
      <w:r w:rsidR="005344BB" w:rsidRPr="00F274E0">
        <w:rPr>
          <w:i/>
        </w:rPr>
        <w:t>esources.</w:t>
      </w:r>
      <w:r w:rsidR="005344BB">
        <w:rPr>
          <w:b/>
          <w:i/>
        </w:rPr>
        <w:t xml:space="preserve"> </w:t>
      </w:r>
      <w:r w:rsidR="005344BB">
        <w:t>We used 5 items to measure team member similarity (</w:t>
      </w:r>
      <w:proofErr w:type="spellStart"/>
      <w:r w:rsidR="005344BB">
        <w:t>Hobman</w:t>
      </w:r>
      <w:proofErr w:type="spellEnd"/>
      <w:r w:rsidR="005344BB">
        <w:t xml:space="preserve"> et al., 2003; α = .85; e.g., “</w:t>
      </w:r>
      <w:r w:rsidR="005344BB" w:rsidRPr="0051556D">
        <w:rPr>
          <w:bCs/>
        </w:rPr>
        <w:t xml:space="preserve">I </w:t>
      </w:r>
      <w:r w:rsidR="005344BB" w:rsidRPr="0051556D">
        <w:t xml:space="preserve">feel </w:t>
      </w:r>
      <w:r w:rsidR="005344BB" w:rsidRPr="0051556D">
        <w:rPr>
          <w:bCs/>
        </w:rPr>
        <w:t xml:space="preserve">I </w:t>
      </w:r>
      <w:r w:rsidR="005344BB" w:rsidRPr="0051556D">
        <w:t>am professionally and/or educationally dissimilar to other group members</w:t>
      </w:r>
      <w:r w:rsidR="005344BB" w:rsidRPr="0051556D">
        <w:rPr>
          <w:iCs/>
        </w:rPr>
        <w:t>”)</w:t>
      </w:r>
      <w:r w:rsidR="005344BB">
        <w:t>. We also reverse-coded the items such that high scores indicated high perceived similarity to one’s fellow team members. For team cohesion, w</w:t>
      </w:r>
      <w:r>
        <w:t xml:space="preserve">e used </w:t>
      </w:r>
      <w:r w:rsidR="00920023">
        <w:t>1 item</w:t>
      </w:r>
      <w:r>
        <w:t xml:space="preserve"> from </w:t>
      </w:r>
      <w:proofErr w:type="spellStart"/>
      <w:r w:rsidR="005344BB">
        <w:t>Zaccaro</w:t>
      </w:r>
      <w:proofErr w:type="spellEnd"/>
      <w:r w:rsidR="005344BB">
        <w:t xml:space="preserve"> (1991; </w:t>
      </w:r>
      <w:r w:rsidR="00681E52">
        <w:t>e.g., “</w:t>
      </w:r>
      <w:r w:rsidR="00681E52" w:rsidRPr="0038678D">
        <w:t xml:space="preserve">I </w:t>
      </w:r>
      <w:r w:rsidR="00681E52">
        <w:t>generally did not get along with</w:t>
      </w:r>
      <w:r w:rsidR="00681E52" w:rsidRPr="0038678D">
        <w:t xml:space="preserve"> my </w:t>
      </w:r>
      <w:r w:rsidR="00681E52">
        <w:t>fellow team</w:t>
      </w:r>
      <w:r w:rsidR="00681E52" w:rsidRPr="0038678D">
        <w:t xml:space="preserve"> members</w:t>
      </w:r>
      <w:r w:rsidR="002752CF">
        <w:t>,” reverse-</w:t>
      </w:r>
      <w:r w:rsidR="00681E52">
        <w:t xml:space="preserve">coded) </w:t>
      </w:r>
      <w:r>
        <w:t xml:space="preserve">to assess the interpersonal attraction dimension of cohesion. </w:t>
      </w:r>
      <w:r w:rsidR="005344BB">
        <w:t>For team familiarity, w</w:t>
      </w:r>
      <w:r>
        <w:t xml:space="preserve">e </w:t>
      </w:r>
      <w:r w:rsidR="00C7715E">
        <w:t xml:space="preserve">developed </w:t>
      </w:r>
      <w:r w:rsidR="00195BFB">
        <w:t>3</w:t>
      </w:r>
      <w:r>
        <w:t xml:space="preserve"> items (α = .</w:t>
      </w:r>
      <w:r w:rsidR="008C4134">
        <w:t>9</w:t>
      </w:r>
      <w:r w:rsidR="001A69B1">
        <w:t>2</w:t>
      </w:r>
      <w:r>
        <w:t>; e.g., “</w:t>
      </w:r>
      <w:r w:rsidRPr="0038678D">
        <w:t>I wa</w:t>
      </w:r>
      <w:r>
        <w:t xml:space="preserve">s familiar with my team members”) to assess familiarity among team members from the perspective of each individual. </w:t>
      </w:r>
      <w:r w:rsidR="00232246">
        <w:t xml:space="preserve"> </w:t>
      </w:r>
    </w:p>
    <w:p w:rsidR="00741D43" w:rsidRDefault="003722FC" w:rsidP="00565775">
      <w:pPr>
        <w:widowControl w:val="0"/>
        <w:ind w:firstLine="720"/>
      </w:pPr>
      <w:r w:rsidRPr="00F274E0">
        <w:rPr>
          <w:i/>
        </w:rPr>
        <w:t>Work-</w:t>
      </w:r>
      <w:r w:rsidR="00741D43" w:rsidRPr="00F274E0">
        <w:rPr>
          <w:i/>
        </w:rPr>
        <w:t>to-</w:t>
      </w:r>
      <w:r w:rsidR="00F274E0">
        <w:rPr>
          <w:i/>
        </w:rPr>
        <w:t>f</w:t>
      </w:r>
      <w:r w:rsidRPr="00F274E0">
        <w:rPr>
          <w:i/>
        </w:rPr>
        <w:t xml:space="preserve">amily </w:t>
      </w:r>
      <w:r w:rsidR="00E87768">
        <w:rPr>
          <w:i/>
        </w:rPr>
        <w:t xml:space="preserve">and family-to-work </w:t>
      </w:r>
      <w:r w:rsidR="00F274E0">
        <w:rPr>
          <w:i/>
        </w:rPr>
        <w:t>e</w:t>
      </w:r>
      <w:r w:rsidRPr="00F274E0">
        <w:rPr>
          <w:i/>
        </w:rPr>
        <w:t>nrichment.</w:t>
      </w:r>
      <w:r w:rsidRPr="0051556D">
        <w:rPr>
          <w:b/>
          <w:i/>
        </w:rPr>
        <w:t xml:space="preserve"> </w:t>
      </w:r>
      <w:r w:rsidR="008C4134">
        <w:t>W</w:t>
      </w:r>
      <w:r w:rsidR="00857544">
        <w:t>e assessed w</w:t>
      </w:r>
      <w:r w:rsidR="008C4134">
        <w:t>ork-</w:t>
      </w:r>
      <w:r w:rsidR="00980B7F">
        <w:t>to-</w:t>
      </w:r>
      <w:r w:rsidR="008C4134">
        <w:t xml:space="preserve">family </w:t>
      </w:r>
      <w:r w:rsidR="00E87768">
        <w:t xml:space="preserve">and family-to-work </w:t>
      </w:r>
      <w:r w:rsidR="008C4134">
        <w:t xml:space="preserve">enrichment </w:t>
      </w:r>
      <w:r w:rsidR="00857544">
        <w:t>using</w:t>
      </w:r>
      <w:r w:rsidR="008C4134">
        <w:t xml:space="preserve"> </w:t>
      </w:r>
      <w:r w:rsidR="00741D43">
        <w:t xml:space="preserve">9 </w:t>
      </w:r>
      <w:r w:rsidR="008C4134">
        <w:t>items</w:t>
      </w:r>
      <w:r w:rsidR="00E87768">
        <w:t xml:space="preserve"> each</w:t>
      </w:r>
      <w:r w:rsidR="00DF1C4A" w:rsidRPr="00DF1C4A">
        <w:t xml:space="preserve"> </w:t>
      </w:r>
      <w:r w:rsidR="00980B7F">
        <w:t>(α = .98</w:t>
      </w:r>
      <w:r w:rsidR="00E87768">
        <w:t xml:space="preserve"> and .97, respectively</w:t>
      </w:r>
      <w:r w:rsidR="00980B7F">
        <w:t xml:space="preserve">) </w:t>
      </w:r>
      <w:r w:rsidR="00DF1C4A">
        <w:t>from Carlson</w:t>
      </w:r>
      <w:r w:rsidR="006B2B5B">
        <w:t>,</w:t>
      </w:r>
      <w:r w:rsidR="00DF1C4A">
        <w:t xml:space="preserve"> </w:t>
      </w:r>
      <w:r w:rsidR="006B2B5B">
        <w:t>Kacmar</w:t>
      </w:r>
      <w:r w:rsidR="006B2B5B" w:rsidRPr="00FE19D8">
        <w:t xml:space="preserve">, </w:t>
      </w:r>
      <w:r w:rsidR="006B2B5B">
        <w:t>Wayne</w:t>
      </w:r>
      <w:r w:rsidR="006B2B5B" w:rsidRPr="00FE19D8">
        <w:t xml:space="preserve">, </w:t>
      </w:r>
      <w:r w:rsidR="006B2B5B">
        <w:rPr>
          <w:rFonts w:eastAsiaTheme="minorHAnsi"/>
        </w:rPr>
        <w:t xml:space="preserve">and </w:t>
      </w:r>
      <w:proofErr w:type="spellStart"/>
      <w:r w:rsidR="006B2B5B" w:rsidRPr="00FE19D8">
        <w:t>Grz</w:t>
      </w:r>
      <w:r w:rsidR="006B2B5B">
        <w:t>ywacz</w:t>
      </w:r>
      <w:proofErr w:type="spellEnd"/>
      <w:r w:rsidR="00DF1C4A">
        <w:t xml:space="preserve"> (2006) that were adapted to </w:t>
      </w:r>
      <w:r w:rsidR="002752CF">
        <w:t>the</w:t>
      </w:r>
      <w:r w:rsidR="00DF1C4A">
        <w:t xml:space="preserve"> team context</w:t>
      </w:r>
      <w:r>
        <w:t xml:space="preserve"> </w:t>
      </w:r>
      <w:r w:rsidR="008C4134">
        <w:t>(</w:t>
      </w:r>
      <w:r>
        <w:t xml:space="preserve">e.g., “My involvement in this team </w:t>
      </w:r>
      <w:r w:rsidRPr="002C649C">
        <w:t>helps me to understand different viewpoints and this hel</w:t>
      </w:r>
      <w:r>
        <w:t>ps me be a better family member”</w:t>
      </w:r>
      <w:r w:rsidR="00E87768">
        <w:t xml:space="preserve"> and “My involvement in my family helps me acquire skills and this helps me perform </w:t>
      </w:r>
      <w:r w:rsidR="00E87768">
        <w:lastRenderedPageBreak/>
        <w:t>better as a member of this team”</w:t>
      </w:r>
      <w:r>
        <w:t xml:space="preserve">). </w:t>
      </w:r>
    </w:p>
    <w:p w:rsidR="00235B86" w:rsidRDefault="003722FC" w:rsidP="008C4134">
      <w:pPr>
        <w:widowControl w:val="0"/>
        <w:ind w:firstLine="720"/>
        <w:rPr>
          <w:bCs/>
        </w:rPr>
      </w:pPr>
      <w:r w:rsidRPr="00F274E0">
        <w:rPr>
          <w:i/>
        </w:rPr>
        <w:t>Satisfaction.</w:t>
      </w:r>
      <w:r w:rsidRPr="0051556D">
        <w:rPr>
          <w:b/>
          <w:i/>
        </w:rPr>
        <w:t xml:space="preserve"> </w:t>
      </w:r>
      <w:r w:rsidR="005344BB">
        <w:t>Given our objective to capture global satisfaction regarding the team project and family domains, we chose to use single item measures of satisfaction</w:t>
      </w:r>
      <w:r w:rsidR="00F11BDE">
        <w:t>, which</w:t>
      </w:r>
      <w:r w:rsidR="005344BB">
        <w:t xml:space="preserve"> ha</w:t>
      </w:r>
      <w:r w:rsidR="004B2778">
        <w:t xml:space="preserve">s </w:t>
      </w:r>
      <w:r w:rsidR="005344BB">
        <w:t>been supported by previous research (Gardner</w:t>
      </w:r>
      <w:r w:rsidR="006B2B5B">
        <w:t>,</w:t>
      </w:r>
      <w:r w:rsidR="00FE19D8" w:rsidRPr="00FE19D8">
        <w:t xml:space="preserve"> </w:t>
      </w:r>
      <w:r w:rsidR="006B2B5B">
        <w:rPr>
          <w:rFonts w:eastAsiaTheme="minorHAnsi"/>
        </w:rPr>
        <w:t>Cummings, Dunham</w:t>
      </w:r>
      <w:r w:rsidR="006B2B5B" w:rsidRPr="00FE19D8">
        <w:rPr>
          <w:rFonts w:eastAsiaTheme="minorHAnsi"/>
        </w:rPr>
        <w:t xml:space="preserve">, </w:t>
      </w:r>
      <w:r w:rsidR="006B2B5B">
        <w:rPr>
          <w:rFonts w:eastAsiaTheme="minorHAnsi"/>
        </w:rPr>
        <w:t>&amp; Pierce</w:t>
      </w:r>
      <w:r w:rsidR="005344BB">
        <w:t xml:space="preserve">, 1998). </w:t>
      </w:r>
      <w:r w:rsidR="00235B86">
        <w:t>F</w:t>
      </w:r>
      <w:r w:rsidR="005F6E64">
        <w:t>or satisfaction</w:t>
      </w:r>
      <w:r w:rsidR="00337564">
        <w:t xml:space="preserve"> with the class </w:t>
      </w:r>
      <w:r w:rsidR="00235B86">
        <w:t>project</w:t>
      </w:r>
      <w:r w:rsidR="005F6E64">
        <w:t>, we included</w:t>
      </w:r>
      <w:r>
        <w:t xml:space="preserve"> 1 item</w:t>
      </w:r>
      <w:r w:rsidR="005F6E64">
        <w:t xml:space="preserve"> </w:t>
      </w:r>
      <w:r>
        <w:t>(“O</w:t>
      </w:r>
      <w:r w:rsidRPr="002C649C">
        <w:rPr>
          <w:bCs/>
        </w:rPr>
        <w:t>verall, how satisfied are you with the process of completing this assignment?</w:t>
      </w:r>
      <w:r>
        <w:rPr>
          <w:bCs/>
        </w:rPr>
        <w:t xml:space="preserve">”). </w:t>
      </w:r>
      <w:r w:rsidR="00681E52">
        <w:rPr>
          <w:bCs/>
        </w:rPr>
        <w:t>For satisfaction with family</w:t>
      </w:r>
      <w:r w:rsidR="002752CF">
        <w:rPr>
          <w:bCs/>
        </w:rPr>
        <w:t xml:space="preserve"> at the time of project submission,</w:t>
      </w:r>
      <w:r w:rsidR="00681E52">
        <w:rPr>
          <w:bCs/>
        </w:rPr>
        <w:t xml:space="preserve"> we used 1 item (“I</w:t>
      </w:r>
      <w:r w:rsidR="00681E52" w:rsidRPr="002C649C">
        <w:rPr>
          <w:bCs/>
        </w:rPr>
        <w:t xml:space="preserve">n general how satisfied </w:t>
      </w:r>
      <w:proofErr w:type="gramStart"/>
      <w:r w:rsidR="00681E52" w:rsidRPr="002C649C">
        <w:rPr>
          <w:bCs/>
        </w:rPr>
        <w:t xml:space="preserve">are you with </w:t>
      </w:r>
      <w:r w:rsidR="00681E52">
        <w:rPr>
          <w:bCs/>
        </w:rPr>
        <w:t>your family life</w:t>
      </w:r>
      <w:r w:rsidR="00681E52" w:rsidRPr="002C649C">
        <w:rPr>
          <w:bCs/>
        </w:rPr>
        <w:t xml:space="preserve"> at this time</w:t>
      </w:r>
      <w:proofErr w:type="gramEnd"/>
      <w:r w:rsidR="00681E52" w:rsidRPr="002C649C">
        <w:rPr>
          <w:bCs/>
        </w:rPr>
        <w:t>?</w:t>
      </w:r>
      <w:r w:rsidR="00681E52">
        <w:rPr>
          <w:bCs/>
        </w:rPr>
        <w:t xml:space="preserve">”). </w:t>
      </w:r>
    </w:p>
    <w:p w:rsidR="008C4134" w:rsidRDefault="008C4134" w:rsidP="008C4134">
      <w:pPr>
        <w:widowControl w:val="0"/>
        <w:ind w:firstLine="720"/>
        <w:rPr>
          <w:b/>
          <w:iCs/>
        </w:rPr>
      </w:pPr>
      <w:r w:rsidRPr="00F274E0">
        <w:rPr>
          <w:bCs/>
          <w:i/>
        </w:rPr>
        <w:t>Controls.</w:t>
      </w:r>
      <w:r>
        <w:rPr>
          <w:bCs/>
        </w:rPr>
        <w:t xml:space="preserve"> </w:t>
      </w:r>
      <w:r w:rsidR="009D7EEE">
        <w:rPr>
          <w:bCs/>
        </w:rPr>
        <w:t>We included demographic variables that are commonly controlled in work-family research</w:t>
      </w:r>
      <w:r w:rsidR="00102561">
        <w:rPr>
          <w:bCs/>
        </w:rPr>
        <w:t xml:space="preserve"> and that may influence an individual’s </w:t>
      </w:r>
      <w:r w:rsidR="00981F58">
        <w:rPr>
          <w:bCs/>
        </w:rPr>
        <w:t xml:space="preserve">experience of </w:t>
      </w:r>
      <w:r w:rsidR="00102561">
        <w:rPr>
          <w:bCs/>
        </w:rPr>
        <w:t>work-family enrichment</w:t>
      </w:r>
      <w:r w:rsidR="00124E55">
        <w:rPr>
          <w:bCs/>
        </w:rPr>
        <w:t xml:space="preserve"> (</w:t>
      </w:r>
      <w:proofErr w:type="spellStart"/>
      <w:r w:rsidR="00124E55">
        <w:rPr>
          <w:bCs/>
        </w:rPr>
        <w:t>Aryee</w:t>
      </w:r>
      <w:proofErr w:type="spellEnd"/>
      <w:r w:rsidR="00124E55">
        <w:rPr>
          <w:bCs/>
        </w:rPr>
        <w:t>, 2005)</w:t>
      </w:r>
      <w:r w:rsidR="009D7EEE">
        <w:rPr>
          <w:bCs/>
        </w:rPr>
        <w:t>: gender</w:t>
      </w:r>
      <w:r w:rsidR="00C51E00">
        <w:rPr>
          <w:bCs/>
        </w:rPr>
        <w:t xml:space="preserve"> (1 = male, 2 = female)</w:t>
      </w:r>
      <w:r w:rsidR="005C4807">
        <w:rPr>
          <w:bCs/>
        </w:rPr>
        <w:t xml:space="preserve"> and</w:t>
      </w:r>
      <w:r w:rsidR="009D7EEE">
        <w:rPr>
          <w:bCs/>
        </w:rPr>
        <w:t xml:space="preserve"> marital status</w:t>
      </w:r>
      <w:r w:rsidR="00C51E00">
        <w:rPr>
          <w:bCs/>
        </w:rPr>
        <w:t xml:space="preserve"> (1 = married, 2 = committed relationship, 3 = single, 4 = other)</w:t>
      </w:r>
      <w:r w:rsidR="009D7EEE">
        <w:rPr>
          <w:bCs/>
        </w:rPr>
        <w:t>. We also controlled for class instructor, since team resources</w:t>
      </w:r>
      <w:r w:rsidR="00455A7E">
        <w:rPr>
          <w:bCs/>
        </w:rPr>
        <w:t xml:space="preserve"> and </w:t>
      </w:r>
      <w:r w:rsidR="008C31B6">
        <w:rPr>
          <w:bCs/>
        </w:rPr>
        <w:t xml:space="preserve">project </w:t>
      </w:r>
      <w:r w:rsidR="00455A7E">
        <w:rPr>
          <w:bCs/>
        </w:rPr>
        <w:t xml:space="preserve">satisfaction (and possibly other study variables) </w:t>
      </w:r>
      <w:r w:rsidR="00124E55">
        <w:rPr>
          <w:bCs/>
        </w:rPr>
        <w:t>might</w:t>
      </w:r>
      <w:r w:rsidR="00455A7E">
        <w:rPr>
          <w:bCs/>
        </w:rPr>
        <w:t xml:space="preserve"> vary in accordance with the teaching style of the instructor and structure of the course.  </w:t>
      </w:r>
    </w:p>
    <w:p w:rsidR="00074F3B" w:rsidRPr="00074751" w:rsidRDefault="00C06249" w:rsidP="00074751">
      <w:pPr>
        <w:pStyle w:val="BodyText"/>
        <w:widowControl w:val="0"/>
        <w:ind w:firstLine="0"/>
        <w:jc w:val="center"/>
        <w:rPr>
          <w:iCs/>
        </w:rPr>
      </w:pPr>
      <w:r w:rsidRPr="00074751">
        <w:rPr>
          <w:iCs/>
        </w:rPr>
        <w:t>R</w:t>
      </w:r>
      <w:r w:rsidR="00F274E0" w:rsidRPr="00074751">
        <w:rPr>
          <w:iCs/>
        </w:rPr>
        <w:t>esults</w:t>
      </w:r>
    </w:p>
    <w:p w:rsidR="0039356C" w:rsidRDefault="005344BB" w:rsidP="005344BB">
      <w:pPr>
        <w:widowControl w:val="0"/>
        <w:ind w:firstLine="720"/>
      </w:pPr>
      <w:r>
        <w:t xml:space="preserve">Before testing our hypotheses, we first assessed the factor structure of our team resources measures. </w:t>
      </w:r>
      <w:r w:rsidR="00E06145">
        <w:t xml:space="preserve">Because the data were multilevel (i.e., multiple surveys per participant), we simplified the data for CFA analyses by randomly selecting one survey per participant. In order to replicate the CFA results, we also created another dataset with one survey randomly selected per participant (with replacement). </w:t>
      </w:r>
      <w:r>
        <w:t>Specifically, we tested a CFA that included it</w:t>
      </w:r>
      <w:r w:rsidR="000A4FDE">
        <w:t>ems for all three team resource</w:t>
      </w:r>
      <w:r>
        <w:t xml:space="preserve"> scales to confirm a one-factor structure for each scale and a three-factor structure for the second-order team resources l</w:t>
      </w:r>
      <w:r w:rsidR="00493885">
        <w:t xml:space="preserve">atent factor. </w:t>
      </w:r>
      <w:r>
        <w:t xml:space="preserve">The CFA </w:t>
      </w:r>
      <w:r w:rsidR="00E06145">
        <w:t xml:space="preserve">that included a second-order team resources latent factor </w:t>
      </w:r>
      <w:r>
        <w:t xml:space="preserve">fit reasonably well in both datasets (replication 1: </w:t>
      </w:r>
      <w:r w:rsidRPr="008227C8">
        <w:t>χ</w:t>
      </w:r>
      <w:r w:rsidRPr="008227C8">
        <w:rPr>
          <w:vertAlign w:val="superscript"/>
        </w:rPr>
        <w:t>2</w:t>
      </w:r>
      <w:r>
        <w:t xml:space="preserve"> [25</w:t>
      </w:r>
      <w:r w:rsidRPr="008227C8">
        <w:t xml:space="preserve">, </w:t>
      </w:r>
      <w:r w:rsidRPr="008227C8">
        <w:rPr>
          <w:i/>
        </w:rPr>
        <w:t>N</w:t>
      </w:r>
      <w:r>
        <w:t xml:space="preserve"> = 344] </w:t>
      </w:r>
      <w:r w:rsidRPr="008227C8">
        <w:t xml:space="preserve">= </w:t>
      </w:r>
      <w:r>
        <w:t>102.87</w:t>
      </w:r>
      <w:r w:rsidRPr="008227C8">
        <w:t>, p &lt; .0</w:t>
      </w:r>
      <w:r>
        <w:t xml:space="preserve">1, CFI = .94, TLI = .91, RMSEA = .11, SRMR = .05; replication 2: </w:t>
      </w:r>
      <w:r w:rsidRPr="008227C8">
        <w:t>χ</w:t>
      </w:r>
      <w:r w:rsidRPr="008227C8">
        <w:rPr>
          <w:vertAlign w:val="superscript"/>
        </w:rPr>
        <w:t>2</w:t>
      </w:r>
      <w:r>
        <w:t xml:space="preserve"> [25</w:t>
      </w:r>
      <w:r w:rsidRPr="008227C8">
        <w:t xml:space="preserve">, </w:t>
      </w:r>
      <w:r w:rsidRPr="008227C8">
        <w:rPr>
          <w:i/>
        </w:rPr>
        <w:t>N</w:t>
      </w:r>
      <w:r>
        <w:t xml:space="preserve"> = </w:t>
      </w:r>
      <w:r>
        <w:lastRenderedPageBreak/>
        <w:t xml:space="preserve">344] </w:t>
      </w:r>
      <w:r w:rsidRPr="008227C8">
        <w:t xml:space="preserve">= </w:t>
      </w:r>
      <w:r>
        <w:t>116.70</w:t>
      </w:r>
      <w:r w:rsidRPr="008227C8">
        <w:t>, p &lt; .0</w:t>
      </w:r>
      <w:r>
        <w:t xml:space="preserve">1, CFI = .92, TLI = .89, RMSEA = .12, SRMR = .06), and it fit significantly better than a CFA with a one-factor structure for </w:t>
      </w:r>
      <w:r w:rsidR="00932658">
        <w:t xml:space="preserve">the </w:t>
      </w:r>
      <w:r>
        <w:t>team resources</w:t>
      </w:r>
      <w:r w:rsidR="00932658">
        <w:t xml:space="preserve"> latent factor</w:t>
      </w:r>
      <w:r>
        <w:t xml:space="preserve"> (replication 1: </w:t>
      </w:r>
      <w:r w:rsidRPr="008227C8">
        <w:t>χ</w:t>
      </w:r>
      <w:r w:rsidRPr="008227C8">
        <w:rPr>
          <w:vertAlign w:val="superscript"/>
        </w:rPr>
        <w:t>2</w:t>
      </w:r>
      <w:r w:rsidRPr="005515E0">
        <w:rPr>
          <w:vertAlign w:val="subscript"/>
        </w:rPr>
        <w:t>Diff</w:t>
      </w:r>
      <w:r>
        <w:t xml:space="preserve"> [2</w:t>
      </w:r>
      <w:r w:rsidRPr="008227C8">
        <w:t xml:space="preserve">, </w:t>
      </w:r>
      <w:r w:rsidRPr="008227C8">
        <w:rPr>
          <w:i/>
        </w:rPr>
        <w:t>N</w:t>
      </w:r>
      <w:r>
        <w:t xml:space="preserve"> = 344] </w:t>
      </w:r>
      <w:r w:rsidRPr="008227C8">
        <w:t xml:space="preserve">= </w:t>
      </w:r>
      <w:r>
        <w:t>522.02</w:t>
      </w:r>
      <w:r w:rsidRPr="008227C8">
        <w:t>, p &lt; .0</w:t>
      </w:r>
      <w:r>
        <w:t xml:space="preserve">1; replication 2: </w:t>
      </w:r>
      <w:r w:rsidRPr="008227C8">
        <w:t>χ</w:t>
      </w:r>
      <w:r w:rsidRPr="008227C8">
        <w:rPr>
          <w:vertAlign w:val="superscript"/>
        </w:rPr>
        <w:t>2</w:t>
      </w:r>
      <w:r w:rsidRPr="005515E0">
        <w:rPr>
          <w:vertAlign w:val="subscript"/>
        </w:rPr>
        <w:t>Diff</w:t>
      </w:r>
      <w:r>
        <w:t xml:space="preserve"> [2</w:t>
      </w:r>
      <w:r w:rsidRPr="008227C8">
        <w:t xml:space="preserve">, </w:t>
      </w:r>
      <w:r w:rsidRPr="008227C8">
        <w:rPr>
          <w:i/>
        </w:rPr>
        <w:t>N</w:t>
      </w:r>
      <w:r>
        <w:t xml:space="preserve"> = 344] </w:t>
      </w:r>
      <w:r w:rsidRPr="008227C8">
        <w:t xml:space="preserve">= </w:t>
      </w:r>
      <w:r>
        <w:t>510.15</w:t>
      </w:r>
      <w:r w:rsidRPr="008227C8">
        <w:t>, p &lt; .0</w:t>
      </w:r>
      <w:r>
        <w:t xml:space="preserve">1). All factor loadings for items onto scales and scales onto the team resources factor were significant, and factor loadings were consistent across datasets. </w:t>
      </w:r>
    </w:p>
    <w:p w:rsidR="005344BB" w:rsidRDefault="005344BB" w:rsidP="005344BB">
      <w:pPr>
        <w:widowControl w:val="0"/>
        <w:ind w:firstLine="720"/>
      </w:pPr>
      <w:r>
        <w:t>We also tested for the discriminant vali</w:t>
      </w:r>
      <w:r w:rsidR="000A4FDE">
        <w:t>dity of the three team resource</w:t>
      </w:r>
      <w:r>
        <w:t xml:space="preserve"> scales following procedures recommended by </w:t>
      </w:r>
      <w:proofErr w:type="spellStart"/>
      <w:r>
        <w:t>Fornell</w:t>
      </w:r>
      <w:proofErr w:type="spellEnd"/>
      <w:r>
        <w:t xml:space="preserve"> and </w:t>
      </w:r>
      <w:proofErr w:type="spellStart"/>
      <w:r>
        <w:t>Larcker</w:t>
      </w:r>
      <w:proofErr w:type="spellEnd"/>
      <w:r>
        <w:t xml:space="preserve"> (1981).</w:t>
      </w:r>
      <w:r w:rsidR="00DA2B91">
        <w:t xml:space="preserve"> </w:t>
      </w:r>
      <w:r w:rsidR="0039356C">
        <w:t>W</w:t>
      </w:r>
      <w:r w:rsidR="00DA2B91">
        <w:t>e demonstrated that the v</w:t>
      </w:r>
      <w:r w:rsidR="0039356C">
        <w:t>ariance extracted estimates (</w:t>
      </w:r>
      <w:r w:rsidR="00C077D7">
        <w:t>similarity</w:t>
      </w:r>
      <w:r w:rsidR="0039356C">
        <w:t xml:space="preserve"> = .5</w:t>
      </w:r>
      <w:r w:rsidR="008A7712">
        <w:t>1</w:t>
      </w:r>
      <w:r w:rsidR="00C077D7">
        <w:t>, cohesion</w:t>
      </w:r>
      <w:r w:rsidR="0039356C">
        <w:t xml:space="preserve"> = .</w:t>
      </w:r>
      <w:r w:rsidR="008A7712">
        <w:t>67</w:t>
      </w:r>
      <w:r w:rsidR="00C077D7">
        <w:t xml:space="preserve">, familiarity </w:t>
      </w:r>
      <w:r w:rsidR="0039356C">
        <w:t xml:space="preserve">= </w:t>
      </w:r>
      <w:r w:rsidR="00596DE3">
        <w:t xml:space="preserve">.77) were greater than the square of the correlations between </w:t>
      </w:r>
      <w:r w:rsidR="00C077D7">
        <w:t xml:space="preserve">similarity and familiarity </w:t>
      </w:r>
      <w:r w:rsidR="00596DE3">
        <w:t>(</w:t>
      </w:r>
      <w:r w:rsidR="00596DE3" w:rsidRPr="00596DE3">
        <w:rPr>
          <w:i/>
        </w:rPr>
        <w:t>r</w:t>
      </w:r>
      <w:r w:rsidR="00596DE3" w:rsidRPr="00596DE3">
        <w:rPr>
          <w:vertAlign w:val="superscript"/>
        </w:rPr>
        <w:t>2</w:t>
      </w:r>
      <w:r w:rsidR="00596DE3">
        <w:t xml:space="preserve"> =.0</w:t>
      </w:r>
      <w:r w:rsidR="008A7712">
        <w:t>4),</w:t>
      </w:r>
      <w:r w:rsidR="00C077D7">
        <w:t xml:space="preserve"> between cohesion and familiarity (</w:t>
      </w:r>
      <w:r w:rsidR="00C077D7" w:rsidRPr="00596DE3">
        <w:rPr>
          <w:i/>
        </w:rPr>
        <w:t>r</w:t>
      </w:r>
      <w:r w:rsidR="00C077D7" w:rsidRPr="00596DE3">
        <w:rPr>
          <w:vertAlign w:val="superscript"/>
        </w:rPr>
        <w:t>2</w:t>
      </w:r>
      <w:r w:rsidR="00C077D7">
        <w:t xml:space="preserve"> =</w:t>
      </w:r>
      <w:r w:rsidR="00596DE3">
        <w:t xml:space="preserve"> .0</w:t>
      </w:r>
      <w:r w:rsidR="00C077D7">
        <w:t>2</w:t>
      </w:r>
      <w:r w:rsidR="00596DE3">
        <w:t>)</w:t>
      </w:r>
      <w:r w:rsidR="00C077D7">
        <w:t xml:space="preserve">, </w:t>
      </w:r>
      <w:r w:rsidR="008A7712">
        <w:t>and between cohesion and similarity (</w:t>
      </w:r>
      <w:r w:rsidR="008A7712" w:rsidRPr="00596DE3">
        <w:rPr>
          <w:i/>
        </w:rPr>
        <w:t>r</w:t>
      </w:r>
      <w:r w:rsidR="008A7712" w:rsidRPr="00596DE3">
        <w:rPr>
          <w:vertAlign w:val="superscript"/>
        </w:rPr>
        <w:t>2</w:t>
      </w:r>
      <w:r w:rsidR="008A7712">
        <w:t xml:space="preserve"> =.40) </w:t>
      </w:r>
      <w:r w:rsidR="0039356C">
        <w:t>providing support for discriminant validity of these measures. Therefore, based on these tests and the CFA results</w:t>
      </w:r>
      <w:r>
        <w:t>, our measurement model of team resources was supported, because all three resources loaded onto one latent var</w:t>
      </w:r>
      <w:r w:rsidR="008A7712">
        <w:t>iable and the three scales were</w:t>
      </w:r>
      <w:r>
        <w:t xml:space="preserve"> distinct from each other.</w:t>
      </w:r>
    </w:p>
    <w:p w:rsidR="00B97D64" w:rsidRDefault="00235B86" w:rsidP="00195BFB">
      <w:pPr>
        <w:pStyle w:val="BodyText"/>
        <w:widowControl w:val="0"/>
      </w:pPr>
      <w:r>
        <w:t>Descriptive statistics and intercorrelations for study measures are presented in Table 1.</w:t>
      </w:r>
      <w:r w:rsidR="00195BFB">
        <w:t xml:space="preserve"> </w:t>
      </w:r>
      <w:r w:rsidR="005D0052">
        <w:t>T</w:t>
      </w:r>
      <w:r w:rsidR="00565FBB">
        <w:t xml:space="preserve">he current study used a repeated measures survey design, </w:t>
      </w:r>
      <w:r w:rsidR="005D0052">
        <w:t xml:space="preserve">but because </w:t>
      </w:r>
      <w:r w:rsidR="00506B8D">
        <w:t>66%</w:t>
      </w:r>
      <w:r w:rsidR="005D0052">
        <w:t xml:space="preserve"> of our participants were in classes that only completed one class project, we first ran null models at the within and between person levels to verify that there was sufficient variance at both levels across our data.</w:t>
      </w:r>
      <w:r w:rsidR="00565FBB">
        <w:t xml:space="preserve"> </w:t>
      </w:r>
      <w:r w:rsidR="005D0052">
        <w:t>We found that a</w:t>
      </w:r>
      <w:r w:rsidR="00E93182">
        <w:t xml:space="preserve"> substantial portion of the total var</w:t>
      </w:r>
      <w:r w:rsidR="00F04BE6">
        <w:t xml:space="preserve">iance for each scale was within </w:t>
      </w:r>
      <w:r w:rsidR="00E93182">
        <w:t>person</w:t>
      </w:r>
      <w:r w:rsidR="005D0052">
        <w:t xml:space="preserve"> (ranging from 37% to 86%)</w:t>
      </w:r>
      <w:r w:rsidR="00E93182">
        <w:t xml:space="preserve">. </w:t>
      </w:r>
      <w:r w:rsidR="005D0052">
        <w:t>Thus, b</w:t>
      </w:r>
      <w:r w:rsidR="00E93182">
        <w:t xml:space="preserve">ecause there was both within and between person variance to explain, we </w:t>
      </w:r>
      <w:r w:rsidR="005D0052">
        <w:t>determined</w:t>
      </w:r>
      <w:r w:rsidR="00E93182">
        <w:t xml:space="preserve"> multilevel modeling</w:t>
      </w:r>
      <w:r w:rsidR="005D0052">
        <w:t xml:space="preserve"> was appropriate</w:t>
      </w:r>
      <w:r w:rsidR="00E93182">
        <w:t xml:space="preserve">. </w:t>
      </w:r>
    </w:p>
    <w:p w:rsidR="00235B86" w:rsidRDefault="00235B86" w:rsidP="00235B86">
      <w:pPr>
        <w:pStyle w:val="BodyText"/>
        <w:widowControl w:val="0"/>
        <w:spacing w:line="240" w:lineRule="auto"/>
        <w:ind w:firstLine="0"/>
        <w:jc w:val="center"/>
      </w:pPr>
      <w:r>
        <w:t>---------------------------------</w:t>
      </w:r>
    </w:p>
    <w:p w:rsidR="00235B86" w:rsidRDefault="00235B86" w:rsidP="00235B86">
      <w:pPr>
        <w:pStyle w:val="BodyText"/>
        <w:widowControl w:val="0"/>
        <w:spacing w:line="240" w:lineRule="auto"/>
        <w:ind w:firstLine="0"/>
        <w:jc w:val="center"/>
      </w:pPr>
      <w:r>
        <w:t>Insert Table 1 about here</w:t>
      </w:r>
    </w:p>
    <w:p w:rsidR="00D00CAC" w:rsidRDefault="00235B86">
      <w:pPr>
        <w:pStyle w:val="BodyText"/>
        <w:widowControl w:val="0"/>
        <w:ind w:firstLine="0"/>
        <w:jc w:val="center"/>
      </w:pPr>
      <w:r>
        <w:t>----------------------------------</w:t>
      </w:r>
    </w:p>
    <w:p w:rsidR="00565FBB" w:rsidRPr="00565FBB" w:rsidRDefault="00916BFB" w:rsidP="00565775">
      <w:pPr>
        <w:pStyle w:val="BodyText"/>
        <w:widowControl w:val="0"/>
        <w:rPr>
          <w:i/>
        </w:rPr>
      </w:pPr>
      <w:r>
        <w:t>W</w:t>
      </w:r>
      <w:r w:rsidR="00565FBB">
        <w:t>e utilized</w:t>
      </w:r>
      <w:r w:rsidR="00565FBB" w:rsidRPr="00E5002B">
        <w:t xml:space="preserve"> multilevel </w:t>
      </w:r>
      <w:r w:rsidR="00565FBB">
        <w:t>structural equation</w:t>
      </w:r>
      <w:r w:rsidR="00565FBB" w:rsidRPr="00E5002B">
        <w:t xml:space="preserve"> modeling (M</w:t>
      </w:r>
      <w:r w:rsidR="00565FBB">
        <w:t>L-</w:t>
      </w:r>
      <w:smartTag w:uri="urn:schemas-microsoft-com:office:smarttags" w:element="stockticker">
        <w:r w:rsidR="00565FBB">
          <w:t>SEM</w:t>
        </w:r>
      </w:smartTag>
      <w:r w:rsidR="00565FBB" w:rsidRPr="00E5002B">
        <w:t xml:space="preserve">) </w:t>
      </w:r>
      <w:r w:rsidR="00071ED3">
        <w:t xml:space="preserve">with </w:t>
      </w:r>
      <w:proofErr w:type="spellStart"/>
      <w:r w:rsidR="00071ED3">
        <w:t>MPlus</w:t>
      </w:r>
      <w:proofErr w:type="spellEnd"/>
      <w:r w:rsidR="00071ED3">
        <w:t xml:space="preserve"> 5.21 </w:t>
      </w:r>
      <w:r w:rsidR="00071ED3">
        <w:lastRenderedPageBreak/>
        <w:t>(</w:t>
      </w:r>
      <w:proofErr w:type="spellStart"/>
      <w:r w:rsidR="00071ED3">
        <w:t>Muthen</w:t>
      </w:r>
      <w:proofErr w:type="spellEnd"/>
      <w:r w:rsidR="00FE19D8">
        <w:t xml:space="preserve"> </w:t>
      </w:r>
      <w:r w:rsidR="008628DE">
        <w:t>&amp;</w:t>
      </w:r>
      <w:r w:rsidR="00FE19D8">
        <w:t xml:space="preserve"> </w:t>
      </w:r>
      <w:proofErr w:type="spellStart"/>
      <w:r w:rsidR="00071ED3">
        <w:t>Muthen</w:t>
      </w:r>
      <w:proofErr w:type="spellEnd"/>
      <w:r w:rsidR="00071ED3">
        <w:t>, 2007)</w:t>
      </w:r>
      <w:r w:rsidR="00565FBB">
        <w:t xml:space="preserve"> to estimate a random-intercepts model</w:t>
      </w:r>
      <w:r w:rsidR="00565FBB" w:rsidRPr="00E5002B">
        <w:t xml:space="preserve">. </w:t>
      </w:r>
      <w:r w:rsidR="00565FBB">
        <w:t>ML-</w:t>
      </w:r>
      <w:smartTag w:uri="urn:schemas-microsoft-com:office:smarttags" w:element="stockticker">
        <w:r w:rsidR="00565FBB">
          <w:t>SEM</w:t>
        </w:r>
      </w:smartTag>
      <w:r w:rsidR="00565FBB">
        <w:t xml:space="preserve"> applies traditional hierarchical linear modeling theory using an </w:t>
      </w:r>
      <w:smartTag w:uri="urn:schemas-microsoft-com:office:smarttags" w:element="stockticker">
        <w:r w:rsidR="00565FBB">
          <w:t>SEM</w:t>
        </w:r>
      </w:smartTag>
      <w:r w:rsidR="00565FBB">
        <w:t xml:space="preserve"> analytical framework</w:t>
      </w:r>
      <w:r w:rsidR="00071ED3">
        <w:t xml:space="preserve"> (Mehta</w:t>
      </w:r>
      <w:r w:rsidR="00FE19D8">
        <w:t xml:space="preserve"> </w:t>
      </w:r>
      <w:r w:rsidR="008628DE">
        <w:t>&amp;</w:t>
      </w:r>
      <w:r w:rsidR="00FE19D8">
        <w:t xml:space="preserve"> </w:t>
      </w:r>
      <w:r w:rsidR="00071ED3">
        <w:t>Neale, 2005)</w:t>
      </w:r>
      <w:r w:rsidR="00565FBB">
        <w:t xml:space="preserve">. </w:t>
      </w:r>
      <w:r w:rsidR="00565FBB" w:rsidRPr="00E5002B">
        <w:t xml:space="preserve">This methodology allows researchers to analyze </w:t>
      </w:r>
      <w:r w:rsidR="00565FBB">
        <w:t xml:space="preserve">causal relationships among variables with </w:t>
      </w:r>
      <w:r w:rsidR="00565FBB" w:rsidRPr="00E5002B">
        <w:t xml:space="preserve">data collected at multiple time points while </w:t>
      </w:r>
      <w:r w:rsidR="00565FBB">
        <w:t xml:space="preserve">simultaneously estimating within and between person effects. Because stability rather than growth was expected across time points (i.e., we did not hypothesize that relationships between variables would change across time), a random intercepts model was estimated rather than a random coefficients model or latent growth curve analysis. </w:t>
      </w:r>
    </w:p>
    <w:p w:rsidR="003A2041" w:rsidRDefault="00565FBB" w:rsidP="00565775">
      <w:pPr>
        <w:pStyle w:val="BodyText"/>
        <w:widowControl w:val="0"/>
      </w:pPr>
      <w:r w:rsidRPr="00E5002B">
        <w:t xml:space="preserve">In </w:t>
      </w:r>
      <w:r>
        <w:t>this</w:t>
      </w:r>
      <w:r w:rsidRPr="00E5002B">
        <w:t xml:space="preserve"> case, the individual-level of analysis</w:t>
      </w:r>
      <w:r>
        <w:t xml:space="preserve"> (level 1)</w:t>
      </w:r>
      <w:r w:rsidRPr="00E5002B">
        <w:t xml:space="preserve"> </w:t>
      </w:r>
      <w:r w:rsidR="007D78D7">
        <w:t>wa</w:t>
      </w:r>
      <w:r w:rsidRPr="00E5002B">
        <w:t xml:space="preserve">s each </w:t>
      </w:r>
      <w:r>
        <w:t>class project</w:t>
      </w:r>
      <w:r w:rsidRPr="00E5002B">
        <w:t>, while the grouping variable</w:t>
      </w:r>
      <w:r>
        <w:t xml:space="preserve"> (level 2)</w:t>
      </w:r>
      <w:r w:rsidRPr="00E5002B">
        <w:t xml:space="preserve"> </w:t>
      </w:r>
      <w:r w:rsidR="007D78D7">
        <w:t>was</w:t>
      </w:r>
      <w:r w:rsidRPr="00E5002B">
        <w:t xml:space="preserve"> the person. </w:t>
      </w:r>
      <w:r>
        <w:t>We used ML-</w:t>
      </w:r>
      <w:smartTag w:uri="urn:schemas-microsoft-com:office:smarttags" w:element="stockticker">
        <w:r>
          <w:t>SEM</w:t>
        </w:r>
      </w:smartTag>
      <w:r>
        <w:t xml:space="preserve"> to model causal processes at </w:t>
      </w:r>
      <w:r w:rsidR="007D78D7">
        <w:t xml:space="preserve">the person </w:t>
      </w:r>
      <w:r w:rsidR="00F66195">
        <w:t>level (level 2) while controlling for the null model (</w:t>
      </w:r>
      <w:r w:rsidR="009C70C9">
        <w:t xml:space="preserve">i.e., </w:t>
      </w:r>
      <w:r w:rsidR="00F66195">
        <w:t>all variabl</w:t>
      </w:r>
      <w:r w:rsidR="007D78D7">
        <w:t xml:space="preserve">es covary) at the project </w:t>
      </w:r>
      <w:r w:rsidR="00F66195">
        <w:t>level (level 1)</w:t>
      </w:r>
      <w:r>
        <w:t xml:space="preserve">. </w:t>
      </w:r>
      <w:r w:rsidR="003A2041">
        <w:t>We estimated a null model at the within</w:t>
      </w:r>
      <w:r w:rsidR="00493885">
        <w:t>-person (project)</w:t>
      </w:r>
      <w:r w:rsidR="003A2041">
        <w:t xml:space="preserve"> level primarily because many of our participants only had data for one project and because we were interested in testing our hypotheses across multiple projects rather than specific to </w:t>
      </w:r>
      <w:r w:rsidR="007D78D7">
        <w:t>one</w:t>
      </w:r>
      <w:r w:rsidR="003A2041">
        <w:t xml:space="preserve"> project. </w:t>
      </w:r>
      <w:r>
        <w:t>Between</w:t>
      </w:r>
      <w:r w:rsidR="007D78D7">
        <w:t>-</w:t>
      </w:r>
      <w:r>
        <w:t>person effects reflect the consistency of relationships in the theoretical model across class projects contro</w:t>
      </w:r>
      <w:r w:rsidR="00F66195">
        <w:t>lling for within</w:t>
      </w:r>
      <w:r w:rsidR="007D78D7">
        <w:t>-</w:t>
      </w:r>
      <w:r w:rsidR="00F66195">
        <w:t>person effects</w:t>
      </w:r>
      <w:r>
        <w:t xml:space="preserve">. </w:t>
      </w:r>
    </w:p>
    <w:p w:rsidR="00565FBB" w:rsidRDefault="00565FBB" w:rsidP="00565775">
      <w:pPr>
        <w:pStyle w:val="BodyText"/>
        <w:widowControl w:val="0"/>
      </w:pPr>
      <w:r>
        <w:t xml:space="preserve">The hypothesized </w:t>
      </w:r>
      <w:r w:rsidR="000620B3">
        <w:t xml:space="preserve">between and within </w:t>
      </w:r>
      <w:r>
        <w:t xml:space="preserve">model </w:t>
      </w:r>
      <w:r w:rsidR="002647CC">
        <w:t>demonstrated</w:t>
      </w:r>
      <w:r w:rsidR="00EA31FC">
        <w:t xml:space="preserve"> acceptable fit</w:t>
      </w:r>
      <w:r>
        <w:t xml:space="preserve"> (</w:t>
      </w:r>
      <w:r w:rsidRPr="008227C8">
        <w:t>χ</w:t>
      </w:r>
      <w:r w:rsidRPr="008227C8">
        <w:rPr>
          <w:vertAlign w:val="superscript"/>
        </w:rPr>
        <w:t>2</w:t>
      </w:r>
      <w:r w:rsidR="00F66195">
        <w:t xml:space="preserve"> </w:t>
      </w:r>
      <w:r w:rsidR="007D78D7">
        <w:t>[</w:t>
      </w:r>
      <w:r w:rsidR="00EA31FC">
        <w:t>1</w:t>
      </w:r>
      <w:r w:rsidR="001614B3">
        <w:t>5</w:t>
      </w:r>
      <w:r w:rsidRPr="008227C8">
        <w:t xml:space="preserve">, </w:t>
      </w:r>
      <w:r w:rsidRPr="008227C8">
        <w:rPr>
          <w:i/>
        </w:rPr>
        <w:t>N</w:t>
      </w:r>
      <w:r w:rsidR="00F66195">
        <w:t xml:space="preserve"> = </w:t>
      </w:r>
      <w:r w:rsidR="008C31B6">
        <w:t>537</w:t>
      </w:r>
      <w:r w:rsidR="007D78D7">
        <w:t xml:space="preserve">] </w:t>
      </w:r>
      <w:r w:rsidRPr="008227C8">
        <w:t xml:space="preserve">= </w:t>
      </w:r>
      <w:r w:rsidR="001614B3">
        <w:t>21.53</w:t>
      </w:r>
      <w:r w:rsidRPr="008227C8">
        <w:t xml:space="preserve">, </w:t>
      </w:r>
      <w:r w:rsidR="001614B3" w:rsidRPr="001614B3">
        <w:rPr>
          <w:i/>
        </w:rPr>
        <w:t>ns</w:t>
      </w:r>
      <w:r w:rsidR="00F66195">
        <w:t xml:space="preserve">, CFI = </w:t>
      </w:r>
      <w:r w:rsidR="00EA31FC">
        <w:t>.9</w:t>
      </w:r>
      <w:r w:rsidR="001614B3">
        <w:t>9</w:t>
      </w:r>
      <w:r w:rsidR="00F66195">
        <w:t xml:space="preserve">, TLI = </w:t>
      </w:r>
      <w:r w:rsidR="00EA31FC">
        <w:t>.9</w:t>
      </w:r>
      <w:r w:rsidR="001614B3">
        <w:t>4</w:t>
      </w:r>
      <w:r w:rsidR="00F66195">
        <w:t xml:space="preserve">, RMSEA = </w:t>
      </w:r>
      <w:r w:rsidR="00EA31FC">
        <w:t>.0</w:t>
      </w:r>
      <w:r w:rsidR="001614B3">
        <w:t>3</w:t>
      </w:r>
      <w:r w:rsidR="00F66195">
        <w:t xml:space="preserve">, SRMR </w:t>
      </w:r>
      <w:r w:rsidR="00EA31FC">
        <w:t xml:space="preserve">for the within model </w:t>
      </w:r>
      <w:r w:rsidR="00F66195">
        <w:t xml:space="preserve">= </w:t>
      </w:r>
      <w:r w:rsidR="00EA31FC">
        <w:t>.0</w:t>
      </w:r>
      <w:r w:rsidR="001614B3">
        <w:t>2</w:t>
      </w:r>
      <w:r w:rsidR="00EA31FC">
        <w:t>, SRMR for the between model = .0</w:t>
      </w:r>
      <w:r w:rsidR="001614B3">
        <w:t>8</w:t>
      </w:r>
      <w:r>
        <w:t>)</w:t>
      </w:r>
      <w:r w:rsidR="00F66195">
        <w:t>.</w:t>
      </w:r>
      <w:r w:rsidRPr="003700E5">
        <w:t xml:space="preserve"> </w:t>
      </w:r>
      <w:r w:rsidR="000A4449">
        <w:t xml:space="preserve">An alternative model </w:t>
      </w:r>
      <w:r w:rsidR="001614B3">
        <w:t>of full mediation (i.e., removing the direct path from team resources to project satisfaction)</w:t>
      </w:r>
      <w:r w:rsidR="000A4449">
        <w:t xml:space="preserve"> was also tested</w:t>
      </w:r>
      <w:r w:rsidR="001614B3">
        <w:t xml:space="preserve"> and fit slightly worse</w:t>
      </w:r>
      <w:r w:rsidR="000A4449">
        <w:t xml:space="preserve"> (</w:t>
      </w:r>
      <w:r w:rsidR="000620B3" w:rsidRPr="008227C8">
        <w:t>χ</w:t>
      </w:r>
      <w:r w:rsidR="000620B3" w:rsidRPr="008227C8">
        <w:rPr>
          <w:vertAlign w:val="superscript"/>
        </w:rPr>
        <w:t>2</w:t>
      </w:r>
      <w:r w:rsidR="000620B3">
        <w:t xml:space="preserve"> </w:t>
      </w:r>
      <w:r w:rsidR="007D78D7">
        <w:t>[</w:t>
      </w:r>
      <w:r w:rsidR="000620B3">
        <w:t>1</w:t>
      </w:r>
      <w:r w:rsidR="001614B3">
        <w:t>6</w:t>
      </w:r>
      <w:r w:rsidR="000620B3" w:rsidRPr="008227C8">
        <w:t xml:space="preserve">, </w:t>
      </w:r>
      <w:r w:rsidR="000620B3" w:rsidRPr="008227C8">
        <w:rPr>
          <w:i/>
        </w:rPr>
        <w:t>N</w:t>
      </w:r>
      <w:r w:rsidR="000620B3">
        <w:t xml:space="preserve"> = </w:t>
      </w:r>
      <w:r w:rsidR="008C31B6">
        <w:t>537</w:t>
      </w:r>
      <w:r w:rsidR="007D78D7">
        <w:t>]</w:t>
      </w:r>
      <w:r w:rsidR="000620B3" w:rsidRPr="008227C8">
        <w:t xml:space="preserve"> = </w:t>
      </w:r>
      <w:r w:rsidR="001614B3">
        <w:t>25.58</w:t>
      </w:r>
      <w:r w:rsidR="000620B3" w:rsidRPr="008227C8">
        <w:t xml:space="preserve">, </w:t>
      </w:r>
      <w:r w:rsidR="001614B3" w:rsidRPr="001614B3">
        <w:rPr>
          <w:i/>
        </w:rPr>
        <w:t>ns</w:t>
      </w:r>
      <w:r w:rsidR="000620B3">
        <w:t>, CFI = .98, TLI = .</w:t>
      </w:r>
      <w:r w:rsidR="001614B3">
        <w:t>92</w:t>
      </w:r>
      <w:r w:rsidR="000620B3">
        <w:t>, RMSEA = .0</w:t>
      </w:r>
      <w:r w:rsidR="001614B3">
        <w:t>3</w:t>
      </w:r>
      <w:r w:rsidR="000620B3">
        <w:t>, SRMR for the within model = .02, SRMR for the between model = .0</w:t>
      </w:r>
      <w:r w:rsidR="001614B3">
        <w:t>9</w:t>
      </w:r>
      <w:r w:rsidR="000A4449">
        <w:t>)</w:t>
      </w:r>
      <w:r w:rsidR="00932658">
        <w:t>.</w:t>
      </w:r>
      <w:r w:rsidR="00C7715E">
        <w:t xml:space="preserve"> Therefore, the hypothesized p</w:t>
      </w:r>
      <w:r w:rsidR="00932658">
        <w:t>artially mediating model with a</w:t>
      </w:r>
      <w:r w:rsidR="001614B3">
        <w:t xml:space="preserve"> direct path</w:t>
      </w:r>
      <w:r w:rsidR="000A4449">
        <w:t xml:space="preserve"> from team resources to </w:t>
      </w:r>
      <w:r w:rsidR="001614B3">
        <w:t xml:space="preserve">project </w:t>
      </w:r>
      <w:r w:rsidR="000A4449">
        <w:t xml:space="preserve">satisfaction </w:t>
      </w:r>
      <w:r w:rsidR="001614B3">
        <w:t>was</w:t>
      </w:r>
      <w:r w:rsidR="000A4449">
        <w:t xml:space="preserve"> </w:t>
      </w:r>
      <w:r w:rsidR="00493885">
        <w:t xml:space="preserve">empirically and theoretically </w:t>
      </w:r>
      <w:r w:rsidR="001614B3">
        <w:t>supported</w:t>
      </w:r>
      <w:r w:rsidR="000620B3">
        <w:t>,</w:t>
      </w:r>
      <w:r w:rsidR="000A4449">
        <w:t xml:space="preserve"> </w:t>
      </w:r>
      <w:r w:rsidR="00C7715E">
        <w:t>thus described</w:t>
      </w:r>
      <w:r w:rsidR="000A4449">
        <w:t xml:space="preserve"> </w:t>
      </w:r>
      <w:r w:rsidR="000620B3">
        <w:t>below</w:t>
      </w:r>
      <w:r w:rsidR="000A4449">
        <w:t xml:space="preserve">. </w:t>
      </w:r>
    </w:p>
    <w:p w:rsidR="00661431" w:rsidRPr="00F274E0" w:rsidRDefault="00661431" w:rsidP="00661431">
      <w:pPr>
        <w:pStyle w:val="BodyText"/>
        <w:widowControl w:val="0"/>
        <w:ind w:firstLine="0"/>
        <w:rPr>
          <w:i/>
        </w:rPr>
      </w:pPr>
      <w:r w:rsidRPr="00F274E0">
        <w:rPr>
          <w:i/>
        </w:rPr>
        <w:lastRenderedPageBreak/>
        <w:t>H</w:t>
      </w:r>
      <w:r w:rsidR="00F66195" w:rsidRPr="00F274E0">
        <w:rPr>
          <w:i/>
        </w:rPr>
        <w:t>ypothesis</w:t>
      </w:r>
      <w:r w:rsidRPr="00F274E0">
        <w:rPr>
          <w:i/>
        </w:rPr>
        <w:t xml:space="preserve"> </w:t>
      </w:r>
      <w:r w:rsidR="00074751">
        <w:rPr>
          <w:i/>
        </w:rPr>
        <w:t>T</w:t>
      </w:r>
      <w:r w:rsidR="00570D1C" w:rsidRPr="00F274E0">
        <w:rPr>
          <w:i/>
        </w:rPr>
        <w:t>ests</w:t>
      </w:r>
    </w:p>
    <w:p w:rsidR="00AF3A70" w:rsidRDefault="00565FBB" w:rsidP="00661431">
      <w:pPr>
        <w:pStyle w:val="BodyText"/>
        <w:widowControl w:val="0"/>
      </w:pPr>
      <w:r>
        <w:t>The model estimated at the between</w:t>
      </w:r>
      <w:r w:rsidR="00661431">
        <w:t>-</w:t>
      </w:r>
      <w:r>
        <w:t xml:space="preserve">person level </w:t>
      </w:r>
      <w:r w:rsidR="00F66195">
        <w:t>with standardized regression coefficients</w:t>
      </w:r>
      <w:r>
        <w:t xml:space="preserve"> is presented in Figure 1</w:t>
      </w:r>
      <w:r w:rsidR="00661431">
        <w:t>. U</w:t>
      </w:r>
      <w:r w:rsidR="00F66195">
        <w:t xml:space="preserve">nstandardized regression coefficients </w:t>
      </w:r>
      <w:r w:rsidR="000620B3">
        <w:t xml:space="preserve">(including controls) </w:t>
      </w:r>
      <w:r w:rsidR="00F66195">
        <w:t>are presented in Table 2</w:t>
      </w:r>
      <w:r>
        <w:t xml:space="preserve">. </w:t>
      </w:r>
      <w:r w:rsidR="00F66195">
        <w:t>Results suggest</w:t>
      </w:r>
      <w:r w:rsidR="000620B3">
        <w:t>ed</w:t>
      </w:r>
      <w:r w:rsidR="00F66195">
        <w:t xml:space="preserve"> that the theoretical model was mostly supported. </w:t>
      </w:r>
    </w:p>
    <w:p w:rsidR="00F66195" w:rsidRDefault="00565FBB" w:rsidP="00661431">
      <w:pPr>
        <w:pStyle w:val="BodyText"/>
        <w:widowControl w:val="0"/>
      </w:pPr>
      <w:r>
        <w:t xml:space="preserve">In </w:t>
      </w:r>
      <w:r w:rsidR="00405832">
        <w:t xml:space="preserve">support of </w:t>
      </w:r>
      <w:r w:rsidR="00D11E2C">
        <w:t>H</w:t>
      </w:r>
      <w:r>
        <w:t xml:space="preserve">ypotheses 1 and 2, we </w:t>
      </w:r>
      <w:r w:rsidR="00405832">
        <w:t>found</w:t>
      </w:r>
      <w:r>
        <w:t xml:space="preserve"> that</w:t>
      </w:r>
      <w:r w:rsidR="000620B3">
        <w:t xml:space="preserve"> team resources </w:t>
      </w:r>
      <w:r w:rsidR="00405832">
        <w:t>were</w:t>
      </w:r>
      <w:r w:rsidR="000620B3">
        <w:t xml:space="preserve"> associated with work-to-family </w:t>
      </w:r>
      <w:r w:rsidR="00405832">
        <w:t>enrichment (</w:t>
      </w:r>
      <w:r w:rsidR="00336699">
        <w:rPr>
          <w:i/>
        </w:rPr>
        <w:t>β</w:t>
      </w:r>
      <w:r w:rsidR="00405832">
        <w:rPr>
          <w:i/>
        </w:rPr>
        <w:t xml:space="preserve"> </w:t>
      </w:r>
      <w:r w:rsidR="00405832">
        <w:t>= .</w:t>
      </w:r>
      <w:r w:rsidR="004B2778">
        <w:t>64</w:t>
      </w:r>
      <w:r w:rsidR="00405832">
        <w:t xml:space="preserve">, </w:t>
      </w:r>
      <w:r w:rsidR="00405832">
        <w:rPr>
          <w:i/>
        </w:rPr>
        <w:t>p</w:t>
      </w:r>
      <w:r w:rsidR="00405832">
        <w:t xml:space="preserve"> &lt; .01) </w:t>
      </w:r>
      <w:r w:rsidR="000620B3">
        <w:t>and family-to-work enrichment</w:t>
      </w:r>
      <w:r>
        <w:t>. (</w:t>
      </w:r>
      <w:r w:rsidR="00336699">
        <w:rPr>
          <w:i/>
        </w:rPr>
        <w:t>β</w:t>
      </w:r>
      <w:r>
        <w:rPr>
          <w:i/>
        </w:rPr>
        <w:t xml:space="preserve"> </w:t>
      </w:r>
      <w:r>
        <w:t xml:space="preserve">= </w:t>
      </w:r>
      <w:r w:rsidR="00405832">
        <w:t>.</w:t>
      </w:r>
      <w:r w:rsidR="004B2778">
        <w:t>53</w:t>
      </w:r>
      <w:r>
        <w:t xml:space="preserve">, </w:t>
      </w:r>
      <w:r>
        <w:rPr>
          <w:i/>
        </w:rPr>
        <w:t>p</w:t>
      </w:r>
      <w:r w:rsidR="00405832">
        <w:t xml:space="preserve"> &lt; .01). Thus, individuals who experienced more team resources through team cohesion, familiarity, and similarity on student projects reported more enrichment </w:t>
      </w:r>
      <w:r w:rsidR="00493885">
        <w:t xml:space="preserve">in both directions </w:t>
      </w:r>
      <w:r w:rsidR="00405832">
        <w:t xml:space="preserve">between work and family domains. </w:t>
      </w:r>
      <w:r w:rsidR="00D11E2C">
        <w:t xml:space="preserve">In total, team resources and the control variables explained </w:t>
      </w:r>
      <w:r w:rsidR="004B2778">
        <w:t>44</w:t>
      </w:r>
      <w:r w:rsidR="00D11E2C">
        <w:t xml:space="preserve">% of the variance in work-to-family and </w:t>
      </w:r>
      <w:r w:rsidR="004B2778">
        <w:t>3</w:t>
      </w:r>
      <w:r w:rsidR="00D11E2C">
        <w:t xml:space="preserve">5% of the variance in family-to-work enrichment. </w:t>
      </w:r>
    </w:p>
    <w:p w:rsidR="00570D1C" w:rsidRDefault="00570D1C" w:rsidP="00570D1C">
      <w:pPr>
        <w:pStyle w:val="BodyText"/>
        <w:widowControl w:val="0"/>
        <w:spacing w:line="240" w:lineRule="auto"/>
        <w:ind w:firstLine="0"/>
        <w:jc w:val="center"/>
      </w:pPr>
      <w:r>
        <w:t>------------------------------------------------</w:t>
      </w:r>
    </w:p>
    <w:p w:rsidR="00570D1C" w:rsidRDefault="00570D1C" w:rsidP="00570D1C">
      <w:pPr>
        <w:pStyle w:val="BodyText"/>
        <w:widowControl w:val="0"/>
        <w:spacing w:line="240" w:lineRule="auto"/>
        <w:ind w:firstLine="0"/>
        <w:jc w:val="center"/>
      </w:pPr>
      <w:r>
        <w:t>Insert Table 2 and Figure 1 about here</w:t>
      </w:r>
    </w:p>
    <w:p w:rsidR="00570D1C" w:rsidRDefault="00570D1C" w:rsidP="00570D1C">
      <w:pPr>
        <w:pStyle w:val="BodyText"/>
        <w:widowControl w:val="0"/>
        <w:ind w:firstLine="0"/>
        <w:jc w:val="center"/>
      </w:pPr>
      <w:r>
        <w:t>------------------------------------------------</w:t>
      </w:r>
    </w:p>
    <w:p w:rsidR="008C31B6" w:rsidRDefault="004B2778" w:rsidP="004B2778">
      <w:pPr>
        <w:pStyle w:val="BodyText"/>
        <w:widowControl w:val="0"/>
      </w:pPr>
      <w:r>
        <w:t>We also found support for Hypothesis 3 as team resources were directly associated with project satisfaction (</w:t>
      </w:r>
      <w:r>
        <w:rPr>
          <w:i/>
        </w:rPr>
        <w:t xml:space="preserve">β </w:t>
      </w:r>
      <w:r>
        <w:t xml:space="preserve">= .69, </w:t>
      </w:r>
      <w:r>
        <w:rPr>
          <w:i/>
        </w:rPr>
        <w:t>p</w:t>
      </w:r>
      <w:r>
        <w:t xml:space="preserve"> &lt; .01). </w:t>
      </w:r>
      <w:r w:rsidR="00981F58">
        <w:t>For</w:t>
      </w:r>
      <w:r w:rsidR="00D11E2C">
        <w:t xml:space="preserve"> Hypothesis </w:t>
      </w:r>
      <w:r>
        <w:t>4</w:t>
      </w:r>
      <w:r w:rsidR="00D11E2C">
        <w:t xml:space="preserve">, we expected enrichment to </w:t>
      </w:r>
      <w:r>
        <w:t>partially</w:t>
      </w:r>
      <w:r w:rsidR="00D11E2C">
        <w:t xml:space="preserve"> mediate the relationship between team resources and </w:t>
      </w:r>
      <w:r>
        <w:t xml:space="preserve">project </w:t>
      </w:r>
      <w:r w:rsidR="00D11E2C">
        <w:t xml:space="preserve">satisfaction. </w:t>
      </w:r>
      <w:r w:rsidR="008C31B6">
        <w:t xml:space="preserve">In support of Hypothesis </w:t>
      </w:r>
      <w:r>
        <w:t>4</w:t>
      </w:r>
      <w:r w:rsidR="008C31B6">
        <w:t>a, w</w:t>
      </w:r>
      <w:r w:rsidR="00D11E2C">
        <w:t xml:space="preserve">e </w:t>
      </w:r>
      <w:r w:rsidR="00905D41">
        <w:t>discovered a significant direct and indirect effect for work-to-family enrichment. T</w:t>
      </w:r>
      <w:r w:rsidR="00D11E2C">
        <w:t xml:space="preserve">eam resources were associated </w:t>
      </w:r>
      <w:r w:rsidR="00905D41">
        <w:t>directly with project satisfaction (</w:t>
      </w:r>
      <w:r w:rsidR="00905D41">
        <w:rPr>
          <w:i/>
        </w:rPr>
        <w:t xml:space="preserve">β </w:t>
      </w:r>
      <w:r w:rsidR="00905D41">
        <w:t xml:space="preserve">= .69, </w:t>
      </w:r>
      <w:r w:rsidR="00905D41">
        <w:rPr>
          <w:i/>
        </w:rPr>
        <w:t>p</w:t>
      </w:r>
      <w:r w:rsidR="00905D41">
        <w:t xml:space="preserve"> &lt; .01), and team resources were also associated </w:t>
      </w:r>
      <w:r w:rsidR="00D11E2C">
        <w:t>with work-to-family enrichment (</w:t>
      </w:r>
      <w:r w:rsidR="00D11E2C">
        <w:rPr>
          <w:i/>
        </w:rPr>
        <w:t xml:space="preserve">β </w:t>
      </w:r>
      <w:r w:rsidR="00D11E2C">
        <w:t>= .</w:t>
      </w:r>
      <w:r w:rsidR="00905D41">
        <w:t>64</w:t>
      </w:r>
      <w:r w:rsidR="00D11E2C">
        <w:t xml:space="preserve">, </w:t>
      </w:r>
      <w:r w:rsidR="00D11E2C">
        <w:rPr>
          <w:i/>
        </w:rPr>
        <w:t>p</w:t>
      </w:r>
      <w:r w:rsidR="00D11E2C">
        <w:t xml:space="preserve"> &lt; .01), and work-to-family enrichment was associated with </w:t>
      </w:r>
      <w:r w:rsidR="008C31B6">
        <w:t xml:space="preserve">project </w:t>
      </w:r>
      <w:r w:rsidR="00D11E2C">
        <w:t>satisfaction (</w:t>
      </w:r>
      <w:r w:rsidR="00D11E2C">
        <w:rPr>
          <w:i/>
        </w:rPr>
        <w:t xml:space="preserve">β </w:t>
      </w:r>
      <w:r w:rsidR="00D11E2C">
        <w:t xml:space="preserve">= </w:t>
      </w:r>
      <w:r w:rsidR="00905D41">
        <w:t>.54</w:t>
      </w:r>
      <w:r w:rsidR="00D11E2C">
        <w:t xml:space="preserve">, </w:t>
      </w:r>
      <w:r w:rsidR="00D11E2C">
        <w:rPr>
          <w:i/>
        </w:rPr>
        <w:t>p</w:t>
      </w:r>
      <w:r w:rsidR="00D11E2C">
        <w:t xml:space="preserve"> &lt; .0</w:t>
      </w:r>
      <w:r w:rsidR="00905D41">
        <w:t>5</w:t>
      </w:r>
      <w:r w:rsidR="00D11E2C">
        <w:t>)</w:t>
      </w:r>
      <w:r w:rsidR="008C31B6">
        <w:t xml:space="preserve">. </w:t>
      </w:r>
      <w:r w:rsidR="00CB7255">
        <w:t>The indirect effect of team resources on project satisfaction via work-to-family enrichment was significant (</w:t>
      </w:r>
      <w:r w:rsidR="00CB7255">
        <w:rPr>
          <w:i/>
        </w:rPr>
        <w:t xml:space="preserve">β </w:t>
      </w:r>
      <w:r w:rsidR="00CB7255">
        <w:t xml:space="preserve">= .34, </w:t>
      </w:r>
      <w:r w:rsidR="00CB7255">
        <w:rPr>
          <w:i/>
        </w:rPr>
        <w:t>p</w:t>
      </w:r>
      <w:r w:rsidR="00CB7255">
        <w:t xml:space="preserve"> &lt; .05). </w:t>
      </w:r>
      <w:r w:rsidR="008C31B6">
        <w:t xml:space="preserve">However, </w:t>
      </w:r>
      <w:r w:rsidR="00905D41">
        <w:t>family-to-work</w:t>
      </w:r>
      <w:r w:rsidR="008C31B6">
        <w:t xml:space="preserve"> enrichment was not significantly associated with </w:t>
      </w:r>
      <w:r w:rsidR="00905D41">
        <w:t>project</w:t>
      </w:r>
      <w:r w:rsidR="00D11E2C">
        <w:t xml:space="preserve"> satisfaction (</w:t>
      </w:r>
      <w:r w:rsidR="00D11E2C">
        <w:rPr>
          <w:i/>
        </w:rPr>
        <w:t xml:space="preserve">β </w:t>
      </w:r>
      <w:r w:rsidR="00D11E2C">
        <w:t>= -.</w:t>
      </w:r>
      <w:r w:rsidR="00905D41">
        <w:t>16</w:t>
      </w:r>
      <w:r w:rsidR="00D11E2C">
        <w:t xml:space="preserve">, </w:t>
      </w:r>
      <w:r w:rsidR="00D11E2C" w:rsidRPr="00D11E2C">
        <w:rPr>
          <w:i/>
        </w:rPr>
        <w:t>ns</w:t>
      </w:r>
      <w:r w:rsidR="00D11E2C">
        <w:t>)</w:t>
      </w:r>
      <w:r w:rsidR="00F20D53">
        <w:t>;</w:t>
      </w:r>
      <w:r w:rsidR="008C31B6">
        <w:t xml:space="preserve"> thus Hypothesis </w:t>
      </w:r>
      <w:r>
        <w:t>4</w:t>
      </w:r>
      <w:r w:rsidR="008C31B6">
        <w:t>b was not supported</w:t>
      </w:r>
      <w:r w:rsidR="00D11E2C">
        <w:t xml:space="preserve">. </w:t>
      </w:r>
    </w:p>
    <w:p w:rsidR="00D11E2C" w:rsidRDefault="00D11E2C" w:rsidP="00565775">
      <w:pPr>
        <w:pStyle w:val="BodyText"/>
        <w:widowControl w:val="0"/>
      </w:pPr>
      <w:r>
        <w:t xml:space="preserve">Hypothesis </w:t>
      </w:r>
      <w:r w:rsidR="004B2778">
        <w:t>5</w:t>
      </w:r>
      <w:r>
        <w:t xml:space="preserve"> predicted </w:t>
      </w:r>
      <w:r w:rsidR="00905D41">
        <w:t>full</w:t>
      </w:r>
      <w:r>
        <w:t xml:space="preserve"> mediation for </w:t>
      </w:r>
      <w:r w:rsidR="00905D41">
        <w:t>family satisfaction as an outcome</w:t>
      </w:r>
      <w:r>
        <w:t xml:space="preserve">. </w:t>
      </w:r>
      <w:r w:rsidR="008C31B6">
        <w:t xml:space="preserve">Supporting </w:t>
      </w:r>
      <w:r w:rsidR="008C31B6">
        <w:lastRenderedPageBreak/>
        <w:t xml:space="preserve">Hypothesis </w:t>
      </w:r>
      <w:r w:rsidR="004B2778">
        <w:t>5</w:t>
      </w:r>
      <w:r w:rsidR="008C31B6">
        <w:t xml:space="preserve">b, </w:t>
      </w:r>
      <w:r>
        <w:t>team resources were associated with family-to-work enrichment (</w:t>
      </w:r>
      <w:r>
        <w:rPr>
          <w:i/>
        </w:rPr>
        <w:t xml:space="preserve">β </w:t>
      </w:r>
      <w:r>
        <w:t>= .</w:t>
      </w:r>
      <w:r w:rsidR="00905D41">
        <w:t>53</w:t>
      </w:r>
      <w:r>
        <w:t xml:space="preserve">, </w:t>
      </w:r>
      <w:r>
        <w:rPr>
          <w:i/>
        </w:rPr>
        <w:t>p</w:t>
      </w:r>
      <w:r>
        <w:t xml:space="preserve"> &lt; .01), and family-to-work enrichment was associated with </w:t>
      </w:r>
      <w:r w:rsidR="008C31B6">
        <w:t xml:space="preserve">family </w:t>
      </w:r>
      <w:r>
        <w:t>satisfaction (</w:t>
      </w:r>
      <w:r>
        <w:rPr>
          <w:i/>
        </w:rPr>
        <w:t xml:space="preserve">β </w:t>
      </w:r>
      <w:r>
        <w:t>= .7</w:t>
      </w:r>
      <w:r w:rsidR="00905D41">
        <w:t>3</w:t>
      </w:r>
      <w:r>
        <w:t xml:space="preserve">, </w:t>
      </w:r>
      <w:r>
        <w:rPr>
          <w:i/>
        </w:rPr>
        <w:t>p</w:t>
      </w:r>
      <w:r>
        <w:t xml:space="preserve"> &lt; .01)</w:t>
      </w:r>
      <w:r w:rsidR="008C31B6">
        <w:t xml:space="preserve">. However, Hypothesis </w:t>
      </w:r>
      <w:r w:rsidR="004B2778">
        <w:t>5</w:t>
      </w:r>
      <w:r w:rsidR="008C31B6">
        <w:t xml:space="preserve">a was not supported as </w:t>
      </w:r>
      <w:r w:rsidR="00905D41">
        <w:t>work-to-family</w:t>
      </w:r>
      <w:r w:rsidR="008C31B6">
        <w:t xml:space="preserve"> enrichment was not significantly related to </w:t>
      </w:r>
      <w:r w:rsidR="00905D41">
        <w:t>family</w:t>
      </w:r>
      <w:r w:rsidR="008C31B6">
        <w:t xml:space="preserve"> </w:t>
      </w:r>
      <w:r>
        <w:t>satisfaction (</w:t>
      </w:r>
      <w:r>
        <w:rPr>
          <w:i/>
        </w:rPr>
        <w:t xml:space="preserve">β </w:t>
      </w:r>
      <w:r>
        <w:t xml:space="preserve">= </w:t>
      </w:r>
      <w:r w:rsidR="00905D41">
        <w:t>.02</w:t>
      </w:r>
      <w:r>
        <w:t xml:space="preserve">, </w:t>
      </w:r>
      <w:r w:rsidRPr="00D11E2C">
        <w:rPr>
          <w:i/>
        </w:rPr>
        <w:t>ns</w:t>
      </w:r>
      <w:r>
        <w:t xml:space="preserve">). In total, </w:t>
      </w:r>
      <w:r w:rsidR="00905D41">
        <w:t>8</w:t>
      </w:r>
      <w:r w:rsidR="00337564">
        <w:t>9</w:t>
      </w:r>
      <w:r>
        <w:t xml:space="preserve">% of the variance in </w:t>
      </w:r>
      <w:r w:rsidR="00337564">
        <w:t xml:space="preserve">project </w:t>
      </w:r>
      <w:r>
        <w:t xml:space="preserve">satisfaction and </w:t>
      </w:r>
      <w:r w:rsidR="00905D41">
        <w:t>52</w:t>
      </w:r>
      <w:r>
        <w:t xml:space="preserve">% of the variance in family satisfaction was explained by the model. </w:t>
      </w:r>
    </w:p>
    <w:p w:rsidR="00EA31FC" w:rsidRPr="00074751" w:rsidRDefault="00F274E0" w:rsidP="00074751">
      <w:pPr>
        <w:pStyle w:val="BodyText"/>
        <w:widowControl w:val="0"/>
        <w:ind w:firstLine="0"/>
        <w:jc w:val="center"/>
      </w:pPr>
      <w:r w:rsidRPr="00074751">
        <w:t>Discussion</w:t>
      </w:r>
    </w:p>
    <w:p w:rsidR="00C06249" w:rsidRDefault="008B729D" w:rsidP="00565775">
      <w:pPr>
        <w:pStyle w:val="BodyText"/>
        <w:widowControl w:val="0"/>
      </w:pPr>
      <w:r>
        <w:t>We utilized a resource</w:t>
      </w:r>
      <w:r w:rsidR="008A32FC">
        <w:t>-based</w:t>
      </w:r>
      <w:r>
        <w:t xml:space="preserve"> framework to e</w:t>
      </w:r>
      <w:r w:rsidR="00F20D53">
        <w:t xml:space="preserve">xplain how </w:t>
      </w:r>
      <w:r>
        <w:t xml:space="preserve">team resources </w:t>
      </w:r>
      <w:r w:rsidR="00F20D53">
        <w:t>are</w:t>
      </w:r>
      <w:r>
        <w:t xml:space="preserve"> associated with </w:t>
      </w:r>
      <w:r w:rsidR="00DD198A">
        <w:t>project</w:t>
      </w:r>
      <w:r w:rsidR="0067141B">
        <w:t xml:space="preserve"> and family satisfaction via </w:t>
      </w:r>
      <w:r>
        <w:t xml:space="preserve">work-family enrichment. </w:t>
      </w:r>
      <w:r w:rsidR="00DA1FF1">
        <w:t xml:space="preserve">Consistent with </w:t>
      </w:r>
      <w:r w:rsidR="00981F58">
        <w:t>the Resource-Gain-Development model (Wayne et al., 2007)</w:t>
      </w:r>
      <w:r w:rsidR="00DA1FF1">
        <w:t xml:space="preserve">, we demonstrated that resources gained from participation in </w:t>
      </w:r>
      <w:r w:rsidR="00980B7F">
        <w:t xml:space="preserve">resource-rich </w:t>
      </w:r>
      <w:r w:rsidR="00DA1FF1">
        <w:t>teams</w:t>
      </w:r>
      <w:r w:rsidR="00980B7F">
        <w:t xml:space="preserve"> (i.e., cohesion, familiarity, similarity)</w:t>
      </w:r>
      <w:r w:rsidR="00DA1FF1">
        <w:t xml:space="preserve"> enhanced enrichment </w:t>
      </w:r>
      <w:r w:rsidR="00981F58">
        <w:t xml:space="preserve">in both directions </w:t>
      </w:r>
      <w:r w:rsidR="00DA1FF1">
        <w:t xml:space="preserve">between work and family. </w:t>
      </w:r>
      <w:r w:rsidR="00981F58">
        <w:t xml:space="preserve">Furthermore, results demonstrated that work-to-family </w:t>
      </w:r>
      <w:r w:rsidR="00905D41">
        <w:t>enrichment partially mediated the relationship between team resources and project satisfaction, while f</w:t>
      </w:r>
      <w:r w:rsidR="00981F58">
        <w:t xml:space="preserve">amily-to-work </w:t>
      </w:r>
      <w:r w:rsidR="00905D41">
        <w:t xml:space="preserve">enrichment </w:t>
      </w:r>
      <w:r w:rsidR="00981F58">
        <w:t>fully mediate</w:t>
      </w:r>
      <w:r w:rsidR="00905D41">
        <w:t>d</w:t>
      </w:r>
      <w:r w:rsidR="00981F58">
        <w:t xml:space="preserve"> the relationship between team resources and </w:t>
      </w:r>
      <w:r w:rsidR="00905D41">
        <w:t>family satisfaction</w:t>
      </w:r>
      <w:r w:rsidR="00981F58">
        <w:t xml:space="preserve">. </w:t>
      </w:r>
      <w:r w:rsidR="00905D41">
        <w:t xml:space="preserve">Thus, team resources have both a direct and indirect effect on satisfaction in the </w:t>
      </w:r>
      <w:r w:rsidR="00F20D53">
        <w:t>work</w:t>
      </w:r>
      <w:r w:rsidR="00905D41">
        <w:t xml:space="preserve"> domain, while team resources have only an indirect effect on satisfaction in the family domain through family-to-work enrichment. </w:t>
      </w:r>
    </w:p>
    <w:p w:rsidR="00B135A0" w:rsidRDefault="00DA1FF1" w:rsidP="00565775">
      <w:pPr>
        <w:pStyle w:val="BodyText"/>
        <w:widowControl w:val="0"/>
      </w:pPr>
      <w:r>
        <w:t xml:space="preserve">Regarding </w:t>
      </w:r>
      <w:r w:rsidR="008F65D2">
        <w:t>satisfaction</w:t>
      </w:r>
      <w:r>
        <w:t xml:space="preserve">, </w:t>
      </w:r>
      <w:r w:rsidR="00CC03CD">
        <w:t>we found that enrichment was only related to satisfaction with the originating role</w:t>
      </w:r>
      <w:r w:rsidR="00C457E6">
        <w:t xml:space="preserve"> (e.g., work-to-family enrichment originates at work and affects work-related satisfaction). </w:t>
      </w:r>
      <w:r w:rsidR="00F20D53">
        <w:t>This is consistent with</w:t>
      </w:r>
      <w:r w:rsidR="00C457E6">
        <w:t xml:space="preserve"> two previous studies (</w:t>
      </w:r>
      <w:r w:rsidR="00E50829">
        <w:t xml:space="preserve">Carlson et al., 2009; </w:t>
      </w:r>
      <w:r w:rsidR="00C457E6">
        <w:t>Wayne et al., 2004</w:t>
      </w:r>
      <w:r w:rsidR="00F20D53">
        <w:t>), suggesting</w:t>
      </w:r>
      <w:r w:rsidR="00C457E6">
        <w:t xml:space="preserve"> that</w:t>
      </w:r>
      <w:r w:rsidR="00CC03CD">
        <w:t xml:space="preserve"> work-to-family enrichment </w:t>
      </w:r>
      <w:r w:rsidR="00C457E6">
        <w:t>may only be associated with</w:t>
      </w:r>
      <w:r w:rsidR="00CC03CD">
        <w:t xml:space="preserve"> satisfaction </w:t>
      </w:r>
      <w:r w:rsidR="00C457E6">
        <w:t xml:space="preserve">in the work (or team) domain </w:t>
      </w:r>
      <w:r w:rsidR="00CC03CD">
        <w:t xml:space="preserve">and family-to-work enrichment </w:t>
      </w:r>
      <w:r w:rsidR="00C457E6">
        <w:t>may only be</w:t>
      </w:r>
      <w:r w:rsidR="00CC03CD">
        <w:t xml:space="preserve"> associated with satisfaction</w:t>
      </w:r>
      <w:r w:rsidR="00C457E6">
        <w:t xml:space="preserve"> in the family domain</w:t>
      </w:r>
      <w:r w:rsidR="00CC03CD">
        <w:t>.</w:t>
      </w:r>
      <w:r w:rsidR="00C457E6">
        <w:t xml:space="preserve"> </w:t>
      </w:r>
      <w:r w:rsidR="00B135A0">
        <w:t xml:space="preserve"> Thus</w:t>
      </w:r>
      <w:r w:rsidR="00CD1B77">
        <w:t xml:space="preserve">, individuals </w:t>
      </w:r>
      <w:r w:rsidR="00CF3900">
        <w:t xml:space="preserve">appear to </w:t>
      </w:r>
      <w:r w:rsidR="00CD1B77">
        <w:t>attribute the benefits of enrichment to the source of that enrichment</w:t>
      </w:r>
      <w:r w:rsidR="00F20D53">
        <w:t>. W</w:t>
      </w:r>
      <w:r w:rsidR="00CD1B77">
        <w:t xml:space="preserve">e encourage researchers to further explore how employees </w:t>
      </w:r>
      <w:r w:rsidR="00CD1B77">
        <w:lastRenderedPageBreak/>
        <w:t xml:space="preserve">cognitively and affectively process work-family boundaries. </w:t>
      </w:r>
    </w:p>
    <w:p w:rsidR="00FA535A" w:rsidRPr="009934F1" w:rsidRDefault="009934F1" w:rsidP="00FA535A">
      <w:pPr>
        <w:pStyle w:val="BodyText"/>
        <w:widowControl w:val="0"/>
        <w:ind w:firstLine="0"/>
        <w:rPr>
          <w:i/>
        </w:rPr>
      </w:pPr>
      <w:r>
        <w:rPr>
          <w:i/>
        </w:rPr>
        <w:t xml:space="preserve">Research </w:t>
      </w:r>
      <w:r w:rsidR="00074751">
        <w:rPr>
          <w:i/>
        </w:rPr>
        <w:t>I</w:t>
      </w:r>
      <w:r w:rsidR="00FA535A" w:rsidRPr="009934F1">
        <w:rPr>
          <w:i/>
        </w:rPr>
        <w:t>mplications</w:t>
      </w:r>
    </w:p>
    <w:p w:rsidR="00260529" w:rsidRDefault="000A20AD" w:rsidP="00260529">
      <w:pPr>
        <w:pStyle w:val="BodyText"/>
        <w:widowControl w:val="0"/>
      </w:pPr>
      <w:r>
        <w:t xml:space="preserve">The results of this study contribute to the literature in at least </w:t>
      </w:r>
      <w:r w:rsidR="00260529">
        <w:t xml:space="preserve">two </w:t>
      </w:r>
      <w:r>
        <w:t xml:space="preserve">ways. </w:t>
      </w:r>
      <w:r w:rsidR="00260529">
        <w:t>First, we contribute to the work-family literature by exploring th</w:t>
      </w:r>
      <w:r w:rsidR="00851ECE">
        <w:t xml:space="preserve">e characteristics of teams that act as </w:t>
      </w:r>
      <w:r w:rsidR="00260529">
        <w:t xml:space="preserve">resources </w:t>
      </w:r>
      <w:r w:rsidR="00851ECE">
        <w:t>to influence work-family outcomes. T</w:t>
      </w:r>
      <w:r w:rsidR="00260529">
        <w:t>eam resources have not yet been extensively explored, especially in conjunction with work-family enrichment. Therefore, our study may shed some preliminary light on the team-oriented, resource-based processes involved in both work-to-family and family-to-work enrichment.</w:t>
      </w:r>
    </w:p>
    <w:p w:rsidR="00D00CAC" w:rsidRDefault="00260529" w:rsidP="00260529">
      <w:pPr>
        <w:pStyle w:val="BodyText"/>
        <w:widowControl w:val="0"/>
      </w:pPr>
      <w:r>
        <w:t>Second</w:t>
      </w:r>
      <w:r w:rsidR="000A20AD">
        <w:t>, we provide empirical evidence for the validity of the R</w:t>
      </w:r>
      <w:r w:rsidR="008F65D2">
        <w:t>esource-</w:t>
      </w:r>
      <w:r w:rsidR="000A20AD">
        <w:t>G</w:t>
      </w:r>
      <w:r w:rsidR="008F65D2">
        <w:t>ain-</w:t>
      </w:r>
      <w:r w:rsidR="000A20AD">
        <w:t>D</w:t>
      </w:r>
      <w:r w:rsidR="008F65D2">
        <w:t>evelopment</w:t>
      </w:r>
      <w:r w:rsidR="000A20AD">
        <w:t xml:space="preserve"> perspective </w:t>
      </w:r>
      <w:r w:rsidR="00D52FB7">
        <w:t xml:space="preserve">for explaining the development </w:t>
      </w:r>
      <w:r w:rsidR="008F65D2">
        <w:t xml:space="preserve">and outcomes </w:t>
      </w:r>
      <w:r w:rsidR="00D52FB7">
        <w:t>o</w:t>
      </w:r>
      <w:r w:rsidR="000A20AD">
        <w:t xml:space="preserve">f work-family enrichment (Wayne et al., 2007). </w:t>
      </w:r>
      <w:r>
        <w:t xml:space="preserve">Although resource-based theoretical frameworks have been extended to work-family conflict research (e.g., </w:t>
      </w:r>
      <w:proofErr w:type="spellStart"/>
      <w:r>
        <w:t>Geurts</w:t>
      </w:r>
      <w:proofErr w:type="spellEnd"/>
      <w:r>
        <w:t xml:space="preserve"> et al., 2009; </w:t>
      </w:r>
      <w:proofErr w:type="spellStart"/>
      <w:r>
        <w:t>Grandey</w:t>
      </w:r>
      <w:proofErr w:type="spellEnd"/>
      <w:r w:rsidR="00FE19D8">
        <w:t xml:space="preserve"> </w:t>
      </w:r>
      <w:r w:rsidR="008628DE">
        <w:t>&amp;</w:t>
      </w:r>
      <w:r w:rsidR="00FE19D8">
        <w:t xml:space="preserve"> </w:t>
      </w:r>
      <w:proofErr w:type="spellStart"/>
      <w:r>
        <w:t>Cropanzano</w:t>
      </w:r>
      <w:proofErr w:type="spellEnd"/>
      <w:r>
        <w:t xml:space="preserve">, 1999; </w:t>
      </w:r>
      <w:r w:rsidR="00E50829">
        <w:t>Halbesleben et al., 2009; Wayne et al., 2007</w:t>
      </w:r>
      <w:r>
        <w:t xml:space="preserve">), they have rarely been applied to the positive aspects of work-family research. </w:t>
      </w:r>
      <w:r w:rsidR="000A20AD">
        <w:t>B</w:t>
      </w:r>
      <w:r w:rsidR="00D52FB7">
        <w:t>y</w:t>
      </w:r>
      <w:r w:rsidR="000A20AD">
        <w:t xml:space="preserve"> showing that </w:t>
      </w:r>
      <w:r w:rsidR="00D52FB7">
        <w:t xml:space="preserve">team </w:t>
      </w:r>
      <w:r w:rsidR="000A20AD">
        <w:t>resources</w:t>
      </w:r>
      <w:r w:rsidR="00851ECE">
        <w:t xml:space="preserve"> </w:t>
      </w:r>
      <w:r w:rsidR="000A20AD">
        <w:t xml:space="preserve">affect both work-to-family and family-to-work enrichment, we provide support for the assertions put forth in </w:t>
      </w:r>
      <w:r>
        <w:t>the Resource-Gain-Development model</w:t>
      </w:r>
      <w:r w:rsidR="000A20AD">
        <w:t xml:space="preserve">. </w:t>
      </w:r>
      <w:r w:rsidR="00851ECE">
        <w:t>Consistent with the propositions surrounding support resources in that model, t</w:t>
      </w:r>
      <w:r w:rsidR="000A20AD">
        <w:t xml:space="preserve">he results of our study </w:t>
      </w:r>
      <w:r w:rsidR="00D52FB7">
        <w:t>suggest that</w:t>
      </w:r>
      <w:r w:rsidR="000A20AD">
        <w:t xml:space="preserve"> team-based resources </w:t>
      </w:r>
      <w:r w:rsidR="00D52FB7">
        <w:t>are important in enhancing at least</w:t>
      </w:r>
      <w:r w:rsidR="000A20AD">
        <w:t xml:space="preserve"> one positive indicator of </w:t>
      </w:r>
      <w:r w:rsidR="000578AE">
        <w:t xml:space="preserve">a healthy </w:t>
      </w:r>
      <w:r w:rsidR="000A20AD">
        <w:t xml:space="preserve">work-life </w:t>
      </w:r>
      <w:r w:rsidR="000578AE">
        <w:t>interfac</w:t>
      </w:r>
      <w:r w:rsidR="000A20AD">
        <w:t>e</w:t>
      </w:r>
      <w:r w:rsidR="00D52FB7">
        <w:t xml:space="preserve"> </w:t>
      </w:r>
      <w:r w:rsidR="00F55250">
        <w:t xml:space="preserve">-- </w:t>
      </w:r>
      <w:r w:rsidR="00D52FB7">
        <w:t>enrichment</w:t>
      </w:r>
      <w:r w:rsidR="000A20AD">
        <w:t xml:space="preserve">.  </w:t>
      </w:r>
    </w:p>
    <w:p w:rsidR="00FA535A" w:rsidRPr="009934F1" w:rsidRDefault="00FA535A" w:rsidP="00FA535A">
      <w:pPr>
        <w:pStyle w:val="BodyText"/>
        <w:widowControl w:val="0"/>
        <w:ind w:firstLine="0"/>
        <w:rPr>
          <w:i/>
        </w:rPr>
      </w:pPr>
      <w:r w:rsidRPr="009934F1">
        <w:rPr>
          <w:i/>
        </w:rPr>
        <w:t xml:space="preserve">Practical </w:t>
      </w:r>
      <w:r w:rsidR="00074751">
        <w:rPr>
          <w:i/>
        </w:rPr>
        <w:t>I</w:t>
      </w:r>
      <w:r w:rsidRPr="009934F1">
        <w:rPr>
          <w:i/>
        </w:rPr>
        <w:t>mplications</w:t>
      </w:r>
    </w:p>
    <w:p w:rsidR="00F55250" w:rsidRDefault="000A20AD" w:rsidP="00FA535A">
      <w:pPr>
        <w:pStyle w:val="BodyText"/>
        <w:widowControl w:val="0"/>
        <w:ind w:firstLine="0"/>
      </w:pPr>
      <w:r>
        <w:tab/>
        <w:t xml:space="preserve">Managers may benefit from the results of this study as well. First, our results suggest that teams may </w:t>
      </w:r>
      <w:r w:rsidR="00D52FB7">
        <w:t>provide</w:t>
      </w:r>
      <w:r>
        <w:t xml:space="preserve"> valuable resources</w:t>
      </w:r>
      <w:r w:rsidR="00D52FB7">
        <w:t xml:space="preserve"> to individual members</w:t>
      </w:r>
      <w:r w:rsidR="00445247">
        <w:t xml:space="preserve">, particularly if </w:t>
      </w:r>
      <w:r w:rsidR="001A58F1">
        <w:t xml:space="preserve">members </w:t>
      </w:r>
      <w:r w:rsidR="00445247">
        <w:t>are cohesive, familiar, and similar</w:t>
      </w:r>
      <w:r w:rsidR="001A58F1">
        <w:t xml:space="preserve"> to one another</w:t>
      </w:r>
      <w:r w:rsidR="00445247">
        <w:t xml:space="preserve">. Although it may be a challenge to achieve all of these characteristics in every team, managers may significantly enhance employee </w:t>
      </w:r>
      <w:r w:rsidR="00D52FB7">
        <w:t>work-family</w:t>
      </w:r>
      <w:r w:rsidR="00BF0984">
        <w:t xml:space="preserve"> </w:t>
      </w:r>
      <w:r w:rsidR="00BF0984">
        <w:lastRenderedPageBreak/>
        <w:t>enrichment</w:t>
      </w:r>
      <w:r w:rsidR="00D52FB7">
        <w:t xml:space="preserve"> and satisfaction outcomes</w:t>
      </w:r>
      <w:r w:rsidR="00445247">
        <w:t xml:space="preserve"> if they focus on </w:t>
      </w:r>
      <w:r w:rsidR="008C7D4B">
        <w:t>buildin</w:t>
      </w:r>
      <w:r w:rsidR="00445247">
        <w:t xml:space="preserve">g such teams. For instance, managers might provide ongoing team-building support, invest time </w:t>
      </w:r>
      <w:r w:rsidR="00D52FB7">
        <w:t>to</w:t>
      </w:r>
      <w:r w:rsidR="00445247">
        <w:t xml:space="preserve"> help t</w:t>
      </w:r>
      <w:r w:rsidR="00D52FB7">
        <w:t>eams</w:t>
      </w:r>
      <w:r w:rsidR="00445247">
        <w:t xml:space="preserve"> develop cohesion and familiarity</w:t>
      </w:r>
      <w:r w:rsidR="008C7D4B">
        <w:t xml:space="preserve"> </w:t>
      </w:r>
      <w:r w:rsidR="00B6166F">
        <w:t>early in the life of the team</w:t>
      </w:r>
      <w:r w:rsidR="00445247">
        <w:t xml:space="preserve">, </w:t>
      </w:r>
      <w:r w:rsidR="00D52FB7">
        <w:t xml:space="preserve">or </w:t>
      </w:r>
      <w:r w:rsidR="00445247">
        <w:t>assign teams based on similarity among members</w:t>
      </w:r>
      <w:r w:rsidR="00D52FB7">
        <w:t>. Moreover, in efforts to gain benefits of diversity in conjunction with the benefits of similarity</w:t>
      </w:r>
      <w:r w:rsidR="00A65B53">
        <w:t xml:space="preserve"> (</w:t>
      </w:r>
      <w:proofErr w:type="spellStart"/>
      <w:r w:rsidR="00A65B53">
        <w:t>Hobman</w:t>
      </w:r>
      <w:proofErr w:type="spellEnd"/>
      <w:r w:rsidR="00A65B53">
        <w:t xml:space="preserve"> et al., 2003</w:t>
      </w:r>
      <w:r w:rsidR="00F62BE8">
        <w:t xml:space="preserve">; </w:t>
      </w:r>
      <w:proofErr w:type="spellStart"/>
      <w:r w:rsidR="00F62BE8">
        <w:t>Tsui</w:t>
      </w:r>
      <w:proofErr w:type="spellEnd"/>
      <w:r w:rsidR="00F62BE8">
        <w:t xml:space="preserve"> et al., 1992</w:t>
      </w:r>
      <w:r w:rsidR="00A65B53">
        <w:t>)</w:t>
      </w:r>
      <w:r w:rsidR="00D52FB7">
        <w:t>, managers might conduct individual difference assessments and training to help</w:t>
      </w:r>
      <w:r w:rsidR="00F62BE8">
        <w:t xml:space="preserve"> dissimilar members achieve a comparable </w:t>
      </w:r>
      <w:r w:rsidR="00D52FB7">
        <w:t>level of communication and camaraderie as similar members</w:t>
      </w:r>
      <w:r w:rsidR="00F62BE8">
        <w:t xml:space="preserve"> naturally enjoy</w:t>
      </w:r>
      <w:r w:rsidR="00D52FB7">
        <w:t>.</w:t>
      </w:r>
      <w:r w:rsidR="00445247">
        <w:t xml:space="preserve"> </w:t>
      </w:r>
    </w:p>
    <w:p w:rsidR="000A20AD" w:rsidRPr="000A20AD" w:rsidRDefault="00445247" w:rsidP="00F55250">
      <w:pPr>
        <w:pStyle w:val="BodyText"/>
        <w:widowControl w:val="0"/>
      </w:pPr>
      <w:r>
        <w:t xml:space="preserve">Second, the results of this study </w:t>
      </w:r>
      <w:r w:rsidR="00F55250">
        <w:t xml:space="preserve">suggest that managers might enhance satisfaction among employees by </w:t>
      </w:r>
      <w:r w:rsidR="001A58F1">
        <w:t xml:space="preserve">enabling </w:t>
      </w:r>
      <w:r w:rsidR="00F55250">
        <w:t>enrichment</w:t>
      </w:r>
      <w:r>
        <w:t>. Satisfaction is affiliat</w:t>
      </w:r>
      <w:r w:rsidR="00F55250">
        <w:t>ed with other important</w:t>
      </w:r>
      <w:r w:rsidR="0016448A">
        <w:t xml:space="preserve"> and</w:t>
      </w:r>
      <w:r w:rsidR="00F55250">
        <w:t xml:space="preserve"> costly</w:t>
      </w:r>
      <w:r>
        <w:t xml:space="preserve"> outcomes, including burnout, turnover, and performance (</w:t>
      </w:r>
      <w:r w:rsidR="00F55250">
        <w:t>Halbesleben</w:t>
      </w:r>
      <w:r w:rsidR="00FE19D8">
        <w:t xml:space="preserve"> </w:t>
      </w:r>
      <w:r w:rsidR="008628DE">
        <w:t>&amp;</w:t>
      </w:r>
      <w:r w:rsidR="00FE19D8">
        <w:t xml:space="preserve"> </w:t>
      </w:r>
      <w:r w:rsidR="00F55250">
        <w:t>Buckley, 2004; Judge</w:t>
      </w:r>
      <w:r w:rsidR="008628DE">
        <w:t>,</w:t>
      </w:r>
      <w:r w:rsidR="00FE19D8" w:rsidRPr="00FE19D8">
        <w:t xml:space="preserve"> </w:t>
      </w:r>
      <w:proofErr w:type="spellStart"/>
      <w:r w:rsidR="008628DE" w:rsidRPr="00FE19D8">
        <w:rPr>
          <w:rStyle w:val="Emphasis"/>
          <w:i w:val="0"/>
          <w:iCs w:val="0"/>
        </w:rPr>
        <w:t>Thor</w:t>
      </w:r>
      <w:r w:rsidR="008628DE">
        <w:rPr>
          <w:rStyle w:val="Emphasis"/>
          <w:i w:val="0"/>
          <w:iCs w:val="0"/>
        </w:rPr>
        <w:t>esen</w:t>
      </w:r>
      <w:proofErr w:type="spellEnd"/>
      <w:r w:rsidR="008628DE">
        <w:rPr>
          <w:rStyle w:val="Emphasis"/>
          <w:i w:val="0"/>
          <w:iCs w:val="0"/>
        </w:rPr>
        <w:t>, Bono</w:t>
      </w:r>
      <w:r w:rsidR="008628DE" w:rsidRPr="00FE19D8">
        <w:rPr>
          <w:rStyle w:val="Emphasis"/>
          <w:i w:val="0"/>
          <w:iCs w:val="0"/>
        </w:rPr>
        <w:t xml:space="preserve">, </w:t>
      </w:r>
      <w:r w:rsidR="008628DE">
        <w:rPr>
          <w:rFonts w:eastAsiaTheme="minorHAnsi"/>
        </w:rPr>
        <w:t xml:space="preserve">&amp; </w:t>
      </w:r>
      <w:r w:rsidR="008628DE">
        <w:rPr>
          <w:rStyle w:val="Emphasis"/>
          <w:i w:val="0"/>
          <w:iCs w:val="0"/>
        </w:rPr>
        <w:t>Patton</w:t>
      </w:r>
      <w:r w:rsidR="00F55250">
        <w:t>, 2001; Lee</w:t>
      </w:r>
      <w:r w:rsidR="00FE19D8">
        <w:t xml:space="preserve"> </w:t>
      </w:r>
      <w:r w:rsidR="008628DE">
        <w:t>&amp;</w:t>
      </w:r>
      <w:r w:rsidR="00FE19D8">
        <w:t xml:space="preserve"> </w:t>
      </w:r>
      <w:proofErr w:type="spellStart"/>
      <w:r w:rsidR="00F55250">
        <w:t>Ashforth</w:t>
      </w:r>
      <w:proofErr w:type="spellEnd"/>
      <w:r w:rsidR="00F55250">
        <w:t>, 1996</w:t>
      </w:r>
      <w:r>
        <w:t xml:space="preserve">), so it may behoove managers to help employees increase individual enrichment across work and </w:t>
      </w:r>
      <w:r w:rsidR="008F65D2">
        <w:t xml:space="preserve">family </w:t>
      </w:r>
      <w:r>
        <w:t>domains. Our study suggests that both work-to-family and family-to-work enrichment influence employee satisfaction with the domain from which the enrichment originated.</w:t>
      </w:r>
    </w:p>
    <w:p w:rsidR="00FA535A" w:rsidRPr="009934F1" w:rsidRDefault="00FA535A" w:rsidP="00FA535A">
      <w:pPr>
        <w:pStyle w:val="BodyText"/>
        <w:widowControl w:val="0"/>
        <w:ind w:firstLine="0"/>
        <w:rPr>
          <w:i/>
        </w:rPr>
      </w:pPr>
      <w:r w:rsidRPr="009934F1">
        <w:rPr>
          <w:i/>
        </w:rPr>
        <w:t>Limitations</w:t>
      </w:r>
      <w:r w:rsidR="00C807B9">
        <w:rPr>
          <w:i/>
        </w:rPr>
        <w:t xml:space="preserve"> and </w:t>
      </w:r>
      <w:r w:rsidR="00074751">
        <w:rPr>
          <w:i/>
        </w:rPr>
        <w:t>F</w:t>
      </w:r>
      <w:r w:rsidR="00C807B9">
        <w:rPr>
          <w:i/>
        </w:rPr>
        <w:t xml:space="preserve">uture </w:t>
      </w:r>
      <w:r w:rsidR="00074751">
        <w:rPr>
          <w:i/>
        </w:rPr>
        <w:t>D</w:t>
      </w:r>
      <w:r w:rsidR="00C807B9">
        <w:rPr>
          <w:i/>
        </w:rPr>
        <w:t>irections</w:t>
      </w:r>
      <w:r w:rsidRPr="009934F1">
        <w:rPr>
          <w:i/>
        </w:rPr>
        <w:t xml:space="preserve"> </w:t>
      </w:r>
    </w:p>
    <w:p w:rsidR="00FA535A" w:rsidRDefault="00FA535A" w:rsidP="00FA535A">
      <w:pPr>
        <w:pStyle w:val="BodyText"/>
        <w:widowControl w:val="0"/>
      </w:pPr>
      <w:r>
        <w:t xml:space="preserve">Our study had </w:t>
      </w:r>
      <w:r w:rsidR="003538AB">
        <w:t>several</w:t>
      </w:r>
      <w:r>
        <w:t xml:space="preserve"> limitations</w:t>
      </w:r>
      <w:r w:rsidR="00C807B9">
        <w:t xml:space="preserve"> worthy of note</w:t>
      </w:r>
      <w:r>
        <w:t xml:space="preserve">. First, all variables were measured using self-report. However, </w:t>
      </w:r>
      <w:proofErr w:type="spellStart"/>
      <w:r>
        <w:t>Greenhaus</w:t>
      </w:r>
      <w:proofErr w:type="spellEnd"/>
      <w:r>
        <w:t xml:space="preserve"> and Powell (2006) note the value of using self-report measures in work-family enrichment research because it is the perception of the individual experiencing the enrichment </w:t>
      </w:r>
      <w:r w:rsidR="0016448A">
        <w:t>that</w:t>
      </w:r>
      <w:r>
        <w:t xml:space="preserve"> may be most valid in determining its level. Moreover, perceptions of one’s own cohesion, familiarity, and similarity with other team members may be the most accurate source of these constructs as we defined them. As opposed to measuring them at the team-level, we assessed individual-level perceptions and hypothesized that those perceptions would </w:t>
      </w:r>
      <w:r w:rsidR="0016448A">
        <w:t xml:space="preserve">enable </w:t>
      </w:r>
      <w:r w:rsidR="00C807B9">
        <w:t xml:space="preserve">individuals to work efficiently </w:t>
      </w:r>
      <w:r>
        <w:t xml:space="preserve">with teammates, resulting in individual-level enrichment. As </w:t>
      </w:r>
      <w:r>
        <w:lastRenderedPageBreak/>
        <w:t>always, however, replication using other sources may be valuable, such as supervisor</w:t>
      </w:r>
      <w:r w:rsidR="0016448A">
        <w:t xml:space="preserve"> </w:t>
      </w:r>
      <w:r>
        <w:t xml:space="preserve">reports of team constructs or </w:t>
      </w:r>
      <w:r w:rsidR="00C9407C">
        <w:t>spouse</w:t>
      </w:r>
      <w:r w:rsidR="0016448A">
        <w:t xml:space="preserve"> </w:t>
      </w:r>
      <w:r>
        <w:t xml:space="preserve">reports of </w:t>
      </w:r>
      <w:r w:rsidR="00586950">
        <w:t>work-family issues</w:t>
      </w:r>
      <w:r>
        <w:t>.</w:t>
      </w:r>
    </w:p>
    <w:p w:rsidR="00FA535A" w:rsidRDefault="00FA535A" w:rsidP="00FA535A">
      <w:pPr>
        <w:pStyle w:val="BodyText"/>
        <w:widowControl w:val="0"/>
      </w:pPr>
      <w:r>
        <w:t>Second, we used student data that may not readily generalize to employees</w:t>
      </w:r>
      <w:r w:rsidR="00EA130B">
        <w:t>, although it has been argued that student samples can be valuable when studying underlying processes of work-related experiences (Greenberg, 1987)</w:t>
      </w:r>
      <w:r>
        <w:t xml:space="preserve">. To increase </w:t>
      </w:r>
      <w:r w:rsidR="00EF6670">
        <w:t xml:space="preserve">generalizability to the business world, however, </w:t>
      </w:r>
      <w:r w:rsidR="00B6166F">
        <w:t>our sample was comprised of</w:t>
      </w:r>
      <w:r w:rsidR="00EF6670">
        <w:t xml:space="preserve"> only</w:t>
      </w:r>
      <w:r>
        <w:t xml:space="preserve"> business majors and </w:t>
      </w:r>
      <w:r w:rsidR="00B6166F">
        <w:t>just over</w:t>
      </w:r>
      <w:r w:rsidR="00506B8D">
        <w:t xml:space="preserve"> half</w:t>
      </w:r>
      <w:r>
        <w:t xml:space="preserve"> MBA students (</w:t>
      </w:r>
      <w:r w:rsidR="00EF6670" w:rsidRPr="00506B8D">
        <w:t xml:space="preserve">n = </w:t>
      </w:r>
      <w:r w:rsidR="00506B8D" w:rsidRPr="00506B8D">
        <w:t>185</w:t>
      </w:r>
      <w:r w:rsidRPr="00506B8D">
        <w:t>)</w:t>
      </w:r>
      <w:r w:rsidR="00EF6670">
        <w:t xml:space="preserve">. In addition, </w:t>
      </w:r>
      <w:r w:rsidR="00782E6A">
        <w:t xml:space="preserve">we </w:t>
      </w:r>
      <w:r w:rsidR="00B82AD6">
        <w:t xml:space="preserve">have </w:t>
      </w:r>
      <w:r w:rsidR="00782E6A">
        <w:t xml:space="preserve">some evidence to suggest many </w:t>
      </w:r>
      <w:r w:rsidR="00EF6670">
        <w:t>participants</w:t>
      </w:r>
      <w:r>
        <w:t xml:space="preserve"> had a moderate level of professional work experience (</w:t>
      </w:r>
      <w:r w:rsidRPr="001A5E4C">
        <w:rPr>
          <w:i/>
        </w:rPr>
        <w:t>M</w:t>
      </w:r>
      <w:r w:rsidRPr="00782E6A">
        <w:t xml:space="preserve"> = </w:t>
      </w:r>
      <w:r w:rsidR="00782E6A" w:rsidRPr="00782E6A">
        <w:t>5 years</w:t>
      </w:r>
      <w:r w:rsidRPr="00782E6A">
        <w:t>),</w:t>
      </w:r>
      <w:r>
        <w:t xml:space="preserve"> suggesting that many were real-world employees in addition to being students.  </w:t>
      </w:r>
      <w:r w:rsidR="001C37F9">
        <w:t>An</w:t>
      </w:r>
      <w:r>
        <w:t xml:space="preserve"> advantage of this study design is that many students, particularly graduate students, may perceive a</w:t>
      </w:r>
      <w:r w:rsidR="001C37F9">
        <w:t xml:space="preserve"> significant</w:t>
      </w:r>
      <w:r>
        <w:t xml:space="preserve"> sense of ownership and investment in their personal educational experience. Theref</w:t>
      </w:r>
      <w:r w:rsidR="001C37F9">
        <w:t>ore, the processes that occur</w:t>
      </w:r>
      <w:r>
        <w:t xml:space="preserve"> in class projects may </w:t>
      </w:r>
      <w:r w:rsidR="001C37F9">
        <w:t>impact</w:t>
      </w:r>
      <w:r>
        <w:t xml:space="preserve"> </w:t>
      </w:r>
      <w:r w:rsidR="001C37F9">
        <w:t>them</w:t>
      </w:r>
      <w:r>
        <w:t xml:space="preserve"> at least as </w:t>
      </w:r>
      <w:r w:rsidR="001C37F9">
        <w:t>much</w:t>
      </w:r>
      <w:r>
        <w:t xml:space="preserve"> as the processes </w:t>
      </w:r>
      <w:r w:rsidR="001C37F9">
        <w:t>impact</w:t>
      </w:r>
      <w:r>
        <w:t xml:space="preserve"> employees in organizations</w:t>
      </w:r>
      <w:r w:rsidR="001C37F9">
        <w:t>. Indeed, the latter group</w:t>
      </w:r>
      <w:r>
        <w:t xml:space="preserve"> may experience greater variance in their sense of ownership and investment in a particular job or organization. </w:t>
      </w:r>
      <w:r w:rsidR="001C37F9">
        <w:t>Still</w:t>
      </w:r>
      <w:r>
        <w:t>, an important next step is to analyze the same research question in an organizational setting.</w:t>
      </w:r>
    </w:p>
    <w:p w:rsidR="00FA535A" w:rsidRDefault="00FA535A" w:rsidP="00FA535A">
      <w:pPr>
        <w:pStyle w:val="BodyText"/>
        <w:widowControl w:val="0"/>
      </w:pPr>
      <w:r>
        <w:t>Finally, although we collected data across multiple projects per person, all</w:t>
      </w:r>
      <w:r w:rsidR="00B6166F">
        <w:t xml:space="preserve"> study </w:t>
      </w:r>
      <w:r>
        <w:t>scales were collected at the same</w:t>
      </w:r>
      <w:r w:rsidR="000D4A0C">
        <w:t xml:space="preserve"> point in time for each project. Therefore, </w:t>
      </w:r>
      <w:r>
        <w:t xml:space="preserve">cross-sectional data is a limitation of this research. Thus, it is plausible that satisfaction was a cause rather than an effect of work-family enrichment. We encourage future researchers to assess perceptions of resources, enrichment, and satisfaction at different </w:t>
      </w:r>
      <w:r w:rsidR="000D4A0C">
        <w:t>time points</w:t>
      </w:r>
      <w:r>
        <w:t xml:space="preserve"> </w:t>
      </w:r>
      <w:r w:rsidR="000D4A0C">
        <w:t>whenever</w:t>
      </w:r>
      <w:r>
        <w:t xml:space="preserve"> possible.</w:t>
      </w:r>
    </w:p>
    <w:p w:rsidR="00FA535A" w:rsidRDefault="00FA535A" w:rsidP="00FA535A">
      <w:pPr>
        <w:pStyle w:val="BodyText"/>
        <w:widowControl w:val="0"/>
      </w:pPr>
      <w:r>
        <w:t>We</w:t>
      </w:r>
      <w:r w:rsidR="00C807B9">
        <w:t xml:space="preserve"> also</w:t>
      </w:r>
      <w:r>
        <w:t xml:space="preserve"> urge scholars to continue to build an empirical body of research </w:t>
      </w:r>
      <w:r w:rsidR="000D4A0C">
        <w:t>on the R</w:t>
      </w:r>
      <w:r w:rsidR="001F2D70">
        <w:t>esource-</w:t>
      </w:r>
      <w:r w:rsidR="000D4A0C">
        <w:t>G</w:t>
      </w:r>
      <w:r w:rsidR="001F2D70">
        <w:t>ain-</w:t>
      </w:r>
      <w:r w:rsidR="000D4A0C">
        <w:t>D</w:t>
      </w:r>
      <w:r w:rsidR="001F2D70">
        <w:t>evelopment</w:t>
      </w:r>
      <w:r w:rsidR="000D4A0C">
        <w:t xml:space="preserve"> perspective (Wayne et al., 2007)</w:t>
      </w:r>
      <w:r>
        <w:t xml:space="preserve"> by exploring </w:t>
      </w:r>
      <w:r w:rsidR="000A20AD">
        <w:t xml:space="preserve">other forms of resources </w:t>
      </w:r>
      <w:r w:rsidR="001F2D70">
        <w:t>in addition to team resources</w:t>
      </w:r>
      <w:r w:rsidR="000A20AD">
        <w:t xml:space="preserve">. Individual differences likely affect the impact of the </w:t>
      </w:r>
      <w:r w:rsidR="000A20AD">
        <w:lastRenderedPageBreak/>
        <w:t>utilization of resources (e.g., Halbesleben et al., 2009), so efforts to distinguish moderators, including emotional stability and conscientiousness, in conjunction with resources and enrichment would also be valuable. Finally, organizations and managers are clearly interested in financial</w:t>
      </w:r>
      <w:r w:rsidR="007E24BC">
        <w:t xml:space="preserve"> </w:t>
      </w:r>
      <w:r w:rsidR="000A20AD">
        <w:t>outcomes. Therefore, it is important to pursue similar research questions with other outcomes of enrichment (in addition to satisfaction), including employee performance, team productivity, and overall organizational effectiveness.</w:t>
      </w:r>
      <w:r w:rsidR="000D4A0C">
        <w:t xml:space="preserve"> </w:t>
      </w:r>
    </w:p>
    <w:p w:rsidR="000D4A0C" w:rsidRDefault="000D4A0C" w:rsidP="00FA535A">
      <w:pPr>
        <w:pStyle w:val="BodyText"/>
        <w:widowControl w:val="0"/>
      </w:pPr>
      <w:r>
        <w:t xml:space="preserve">In conclusion, this research provides early insight into the development of work-family enrichment and satisfaction in conjunction with team-based resources. </w:t>
      </w:r>
      <w:r w:rsidR="005B3B04">
        <w:t xml:space="preserve">We found that team resources are a valuable resource for both directions of enrichment and that enrichment contributes to both project and family satisfaction.  </w:t>
      </w:r>
      <w:r>
        <w:t xml:space="preserve">We urge scholars to pursue additional research on this important topic as organizations increase their emphasis on team-based work and employees </w:t>
      </w:r>
      <w:r w:rsidR="006F5F43">
        <w:t xml:space="preserve">strive </w:t>
      </w:r>
      <w:r>
        <w:t xml:space="preserve">to balance </w:t>
      </w:r>
      <w:r w:rsidR="006F5F43">
        <w:t xml:space="preserve">and enhance their </w:t>
      </w:r>
      <w:r>
        <w:t>work and family</w:t>
      </w:r>
      <w:r w:rsidR="00C807B9">
        <w:t xml:space="preserve"> domains</w:t>
      </w:r>
      <w:r>
        <w:t>.</w:t>
      </w:r>
    </w:p>
    <w:p w:rsidR="004032FE" w:rsidRPr="00074751" w:rsidRDefault="00EA31FC" w:rsidP="00E339A9">
      <w:pPr>
        <w:widowControl w:val="0"/>
        <w:suppressAutoHyphens w:val="0"/>
        <w:spacing w:after="200" w:line="276" w:lineRule="auto"/>
        <w:jc w:val="center"/>
      </w:pPr>
      <w:r>
        <w:br w:type="page"/>
      </w:r>
      <w:r w:rsidR="009934F1" w:rsidRPr="00074751">
        <w:lastRenderedPageBreak/>
        <w:t>References</w:t>
      </w:r>
    </w:p>
    <w:p w:rsidR="00304A3E" w:rsidRPr="00FE19D8" w:rsidRDefault="00290D7B" w:rsidP="0048642E">
      <w:pPr>
        <w:widowControl w:val="0"/>
        <w:suppressAutoHyphens w:val="0"/>
        <w:ind w:left="720" w:hanging="720"/>
      </w:pPr>
      <w:proofErr w:type="spellStart"/>
      <w:r>
        <w:rPr>
          <w:rFonts w:eastAsiaTheme="minorHAnsi"/>
        </w:rPr>
        <w:t>Aryee</w:t>
      </w:r>
      <w:proofErr w:type="spellEnd"/>
      <w:r w:rsidR="00A670C0">
        <w:rPr>
          <w:rFonts w:eastAsiaTheme="minorHAnsi"/>
        </w:rPr>
        <w:t>,</w:t>
      </w:r>
      <w:r>
        <w:rPr>
          <w:rFonts w:eastAsiaTheme="minorHAnsi"/>
        </w:rPr>
        <w:t xml:space="preserve"> S</w:t>
      </w:r>
      <w:r w:rsidR="00A670C0">
        <w:rPr>
          <w:rFonts w:eastAsiaTheme="minorHAnsi"/>
        </w:rPr>
        <w:t>.</w:t>
      </w:r>
      <w:r>
        <w:rPr>
          <w:rFonts w:eastAsiaTheme="minorHAnsi"/>
        </w:rPr>
        <w:t>, Srinivas</w:t>
      </w:r>
      <w:r w:rsidR="00A670C0">
        <w:rPr>
          <w:rFonts w:eastAsiaTheme="minorHAnsi"/>
        </w:rPr>
        <w:t>,</w:t>
      </w:r>
      <w:r>
        <w:rPr>
          <w:rFonts w:eastAsiaTheme="minorHAnsi"/>
        </w:rPr>
        <w:t xml:space="preserve"> E</w:t>
      </w:r>
      <w:r w:rsidR="00A670C0">
        <w:rPr>
          <w:rFonts w:eastAsiaTheme="minorHAnsi"/>
        </w:rPr>
        <w:t xml:space="preserve">. </w:t>
      </w:r>
      <w:r>
        <w:rPr>
          <w:rFonts w:eastAsiaTheme="minorHAnsi"/>
        </w:rPr>
        <w:t>S</w:t>
      </w:r>
      <w:r w:rsidR="00A670C0">
        <w:rPr>
          <w:rFonts w:eastAsiaTheme="minorHAnsi"/>
        </w:rPr>
        <w:t>.</w:t>
      </w:r>
      <w:r w:rsidR="00304A3E" w:rsidRPr="00FE19D8">
        <w:rPr>
          <w:rFonts w:eastAsiaTheme="minorHAnsi"/>
        </w:rPr>
        <w:t>,</w:t>
      </w:r>
      <w:r w:rsidR="00FE19D8" w:rsidRPr="00FE19D8">
        <w:rPr>
          <w:rFonts w:eastAsiaTheme="minorHAnsi"/>
        </w:rPr>
        <w:t xml:space="preserve"> </w:t>
      </w:r>
      <w:r w:rsidR="00A670C0">
        <w:rPr>
          <w:rFonts w:eastAsiaTheme="minorHAnsi"/>
        </w:rPr>
        <w:t>&amp;</w:t>
      </w:r>
      <w:r w:rsidR="00FE19D8" w:rsidRPr="00FE19D8">
        <w:rPr>
          <w:rFonts w:eastAsiaTheme="minorHAnsi"/>
        </w:rPr>
        <w:t xml:space="preserve"> </w:t>
      </w:r>
      <w:r>
        <w:rPr>
          <w:rFonts w:eastAsiaTheme="minorHAnsi"/>
        </w:rPr>
        <w:t>Tan</w:t>
      </w:r>
      <w:r w:rsidR="00A670C0">
        <w:rPr>
          <w:rFonts w:eastAsiaTheme="minorHAnsi"/>
        </w:rPr>
        <w:t>,</w:t>
      </w:r>
      <w:r>
        <w:rPr>
          <w:rFonts w:eastAsiaTheme="minorHAnsi"/>
        </w:rPr>
        <w:t xml:space="preserve"> H</w:t>
      </w:r>
      <w:r w:rsidR="00A670C0">
        <w:rPr>
          <w:rFonts w:eastAsiaTheme="minorHAnsi"/>
        </w:rPr>
        <w:t xml:space="preserve">. </w:t>
      </w:r>
      <w:r>
        <w:rPr>
          <w:rFonts w:eastAsiaTheme="minorHAnsi"/>
        </w:rPr>
        <w:t>H</w:t>
      </w:r>
      <w:r w:rsidR="00A670C0">
        <w:rPr>
          <w:rFonts w:eastAsiaTheme="minorHAnsi"/>
        </w:rPr>
        <w:t>.</w:t>
      </w:r>
      <w:r>
        <w:rPr>
          <w:rFonts w:eastAsiaTheme="minorHAnsi"/>
        </w:rPr>
        <w:t xml:space="preserve"> (</w:t>
      </w:r>
      <w:r w:rsidR="00304A3E" w:rsidRPr="00FE19D8">
        <w:rPr>
          <w:rFonts w:eastAsiaTheme="minorHAnsi"/>
        </w:rPr>
        <w:t>2005</w:t>
      </w:r>
      <w:r>
        <w:rPr>
          <w:rFonts w:eastAsiaTheme="minorHAnsi"/>
        </w:rPr>
        <w:t>)</w:t>
      </w:r>
      <w:r w:rsidR="00A670C0">
        <w:rPr>
          <w:rFonts w:eastAsiaTheme="minorHAnsi"/>
        </w:rPr>
        <w:t>.</w:t>
      </w:r>
      <w:r w:rsidR="00304A3E" w:rsidRPr="00FE19D8">
        <w:rPr>
          <w:rFonts w:eastAsiaTheme="minorHAnsi"/>
        </w:rPr>
        <w:t xml:space="preserve"> Rhythms of life: Antecedents and outcomes of work-family balance in employed parents. </w:t>
      </w:r>
      <w:r w:rsidR="00304A3E" w:rsidRPr="00FE19D8">
        <w:rPr>
          <w:rFonts w:eastAsiaTheme="minorHAnsi"/>
          <w:bCs/>
          <w:i/>
          <w:iCs/>
        </w:rPr>
        <w:t>Journal of Applied Psychology</w:t>
      </w:r>
      <w:r w:rsidR="00304A3E" w:rsidRPr="00FE19D8">
        <w:rPr>
          <w:rFonts w:eastAsiaTheme="minorHAnsi"/>
        </w:rPr>
        <w:t xml:space="preserve">, </w:t>
      </w:r>
      <w:r w:rsidR="00304A3E" w:rsidRPr="00A670C0">
        <w:rPr>
          <w:rFonts w:eastAsiaTheme="minorHAnsi"/>
          <w:i/>
        </w:rPr>
        <w:t>90</w:t>
      </w:r>
      <w:r w:rsidR="00A670C0">
        <w:rPr>
          <w:rFonts w:eastAsiaTheme="minorHAnsi"/>
        </w:rPr>
        <w:t>,</w:t>
      </w:r>
      <w:r w:rsidR="00304A3E" w:rsidRPr="00FE19D8">
        <w:rPr>
          <w:rFonts w:eastAsiaTheme="minorHAnsi"/>
        </w:rPr>
        <w:t xml:space="preserve"> 132-146.</w:t>
      </w:r>
    </w:p>
    <w:p w:rsidR="003722FC" w:rsidRPr="00FE19D8" w:rsidRDefault="00290D7B" w:rsidP="0048642E">
      <w:pPr>
        <w:widowControl w:val="0"/>
        <w:suppressAutoHyphens w:val="0"/>
        <w:ind w:left="720" w:hanging="720"/>
      </w:pPr>
      <w:proofErr w:type="spellStart"/>
      <w:r>
        <w:t>Balkundi</w:t>
      </w:r>
      <w:proofErr w:type="spellEnd"/>
      <w:r w:rsidR="00CD6D8A">
        <w:t>,</w:t>
      </w:r>
      <w:r>
        <w:t xml:space="preserve"> P</w:t>
      </w:r>
      <w:r w:rsidR="00CD6D8A">
        <w:t>.</w:t>
      </w:r>
      <w:r>
        <w:t xml:space="preserve">, </w:t>
      </w:r>
      <w:r w:rsidR="00CD6D8A">
        <w:t xml:space="preserve">&amp; </w:t>
      </w:r>
      <w:r>
        <w:t>Harrison</w:t>
      </w:r>
      <w:r w:rsidR="00CD6D8A">
        <w:t>,</w:t>
      </w:r>
      <w:r>
        <w:t xml:space="preserve"> D</w:t>
      </w:r>
      <w:r w:rsidR="00CD6D8A">
        <w:t xml:space="preserve">. </w:t>
      </w:r>
      <w:r>
        <w:t>A</w:t>
      </w:r>
      <w:r w:rsidR="00CD6D8A">
        <w:t>.</w:t>
      </w:r>
      <w:r>
        <w:t xml:space="preserve"> (</w:t>
      </w:r>
      <w:r w:rsidR="003722FC" w:rsidRPr="00FE19D8">
        <w:t>2006</w:t>
      </w:r>
      <w:r>
        <w:t>)</w:t>
      </w:r>
      <w:r w:rsidR="00CD6D8A">
        <w:t>.</w:t>
      </w:r>
      <w:r w:rsidR="003722FC" w:rsidRPr="00FE19D8">
        <w:t xml:space="preserve"> Ties, leaders, and time in teams: Strong inference about network structure’s effects on team viability and performance. </w:t>
      </w:r>
      <w:r w:rsidR="003722FC" w:rsidRPr="00FE19D8">
        <w:rPr>
          <w:i/>
        </w:rPr>
        <w:t xml:space="preserve">Academy of Management Journal, </w:t>
      </w:r>
      <w:r w:rsidR="003722FC" w:rsidRPr="00A670C0">
        <w:rPr>
          <w:i/>
        </w:rPr>
        <w:t>49</w:t>
      </w:r>
      <w:r w:rsidR="00A670C0">
        <w:t>,</w:t>
      </w:r>
      <w:r w:rsidR="003722FC" w:rsidRPr="00FE19D8">
        <w:t xml:space="preserve"> 49-68.</w:t>
      </w:r>
    </w:p>
    <w:p w:rsidR="00B42C29" w:rsidRPr="00FE19D8" w:rsidRDefault="00290D7B" w:rsidP="0048642E">
      <w:pPr>
        <w:widowControl w:val="0"/>
        <w:suppressAutoHyphens w:val="0"/>
        <w:ind w:left="720" w:hanging="720"/>
        <w:rPr>
          <w:rFonts w:eastAsiaTheme="minorHAnsi"/>
        </w:rPr>
      </w:pPr>
      <w:r>
        <w:rPr>
          <w:rFonts w:eastAsiaTheme="minorHAnsi"/>
        </w:rPr>
        <w:t>Bakker</w:t>
      </w:r>
      <w:r w:rsidR="00CD6D8A">
        <w:rPr>
          <w:rFonts w:eastAsiaTheme="minorHAnsi"/>
        </w:rPr>
        <w:t>,</w:t>
      </w:r>
      <w:r>
        <w:rPr>
          <w:rFonts w:eastAsiaTheme="minorHAnsi"/>
        </w:rPr>
        <w:t xml:space="preserve"> A</w:t>
      </w:r>
      <w:r w:rsidR="00CD6D8A">
        <w:rPr>
          <w:rFonts w:eastAsiaTheme="minorHAnsi"/>
        </w:rPr>
        <w:t xml:space="preserve">. </w:t>
      </w:r>
      <w:r>
        <w:rPr>
          <w:rFonts w:eastAsiaTheme="minorHAnsi"/>
        </w:rPr>
        <w:t>B</w:t>
      </w:r>
      <w:r w:rsidR="00CD6D8A">
        <w:rPr>
          <w:rFonts w:eastAsiaTheme="minorHAnsi"/>
        </w:rPr>
        <w:t>.</w:t>
      </w:r>
      <w:r>
        <w:rPr>
          <w:rFonts w:eastAsiaTheme="minorHAnsi"/>
        </w:rPr>
        <w:t>,</w:t>
      </w:r>
      <w:r w:rsidR="00FE19D8" w:rsidRPr="00FE19D8">
        <w:rPr>
          <w:rFonts w:eastAsiaTheme="minorHAnsi"/>
        </w:rPr>
        <w:t xml:space="preserve"> </w:t>
      </w:r>
      <w:r w:rsidR="00CD6D8A">
        <w:rPr>
          <w:rFonts w:eastAsiaTheme="minorHAnsi"/>
        </w:rPr>
        <w:t xml:space="preserve">&amp; </w:t>
      </w:r>
      <w:proofErr w:type="spellStart"/>
      <w:r>
        <w:rPr>
          <w:rFonts w:eastAsiaTheme="minorHAnsi"/>
        </w:rPr>
        <w:t>Demerouti</w:t>
      </w:r>
      <w:proofErr w:type="spellEnd"/>
      <w:r w:rsidR="00CD6D8A">
        <w:rPr>
          <w:rFonts w:eastAsiaTheme="minorHAnsi"/>
        </w:rPr>
        <w:t>,</w:t>
      </w:r>
      <w:r>
        <w:rPr>
          <w:rFonts w:eastAsiaTheme="minorHAnsi"/>
        </w:rPr>
        <w:t xml:space="preserve"> E</w:t>
      </w:r>
      <w:r w:rsidR="00CD6D8A">
        <w:rPr>
          <w:rFonts w:eastAsiaTheme="minorHAnsi"/>
        </w:rPr>
        <w:t>.</w:t>
      </w:r>
      <w:r w:rsidR="00B42C29" w:rsidRPr="00FE19D8">
        <w:rPr>
          <w:rFonts w:eastAsiaTheme="minorHAnsi"/>
        </w:rPr>
        <w:t xml:space="preserve"> </w:t>
      </w:r>
      <w:r>
        <w:rPr>
          <w:rFonts w:eastAsiaTheme="minorHAnsi"/>
        </w:rPr>
        <w:t>(</w:t>
      </w:r>
      <w:r w:rsidR="005D265E" w:rsidRPr="00FE19D8">
        <w:rPr>
          <w:rFonts w:eastAsiaTheme="minorHAnsi"/>
        </w:rPr>
        <w:t>2007</w:t>
      </w:r>
      <w:r>
        <w:rPr>
          <w:rFonts w:eastAsiaTheme="minorHAnsi"/>
        </w:rPr>
        <w:t>)</w:t>
      </w:r>
      <w:r w:rsidR="00CD6D8A">
        <w:rPr>
          <w:rFonts w:eastAsiaTheme="minorHAnsi"/>
        </w:rPr>
        <w:t>.</w:t>
      </w:r>
      <w:r w:rsidR="00B42C29" w:rsidRPr="00FE19D8">
        <w:rPr>
          <w:rFonts w:eastAsiaTheme="minorHAnsi"/>
        </w:rPr>
        <w:t xml:space="preserve"> The Job Demands-Resources model: state of the art. </w:t>
      </w:r>
      <w:r w:rsidR="00B42C29" w:rsidRPr="00FE19D8">
        <w:rPr>
          <w:rFonts w:eastAsiaTheme="minorHAnsi"/>
          <w:bCs/>
          <w:i/>
          <w:iCs/>
        </w:rPr>
        <w:t>Journal of Managerial Psychology</w:t>
      </w:r>
      <w:r w:rsidR="00B42C29" w:rsidRPr="00FE19D8">
        <w:rPr>
          <w:rFonts w:eastAsiaTheme="minorHAnsi"/>
        </w:rPr>
        <w:t xml:space="preserve">, </w:t>
      </w:r>
      <w:r w:rsidR="00B42C29" w:rsidRPr="00A670C0">
        <w:rPr>
          <w:rFonts w:eastAsiaTheme="minorHAnsi"/>
          <w:i/>
        </w:rPr>
        <w:t>22</w:t>
      </w:r>
      <w:r w:rsidR="00A670C0">
        <w:rPr>
          <w:rFonts w:eastAsiaTheme="minorHAnsi"/>
        </w:rPr>
        <w:t>,</w:t>
      </w:r>
      <w:r w:rsidR="00B42C29" w:rsidRPr="00FE19D8">
        <w:rPr>
          <w:rFonts w:eastAsiaTheme="minorHAnsi"/>
        </w:rPr>
        <w:t xml:space="preserve"> 309-328.</w:t>
      </w:r>
    </w:p>
    <w:p w:rsidR="00D35E52" w:rsidRPr="00FE19D8" w:rsidRDefault="00290D7B" w:rsidP="0048642E">
      <w:pPr>
        <w:widowControl w:val="0"/>
        <w:suppressAutoHyphens w:val="0"/>
        <w:ind w:left="720" w:hanging="720"/>
        <w:rPr>
          <w:rFonts w:eastAsiaTheme="minorHAnsi"/>
        </w:rPr>
      </w:pPr>
      <w:r>
        <w:rPr>
          <w:rFonts w:eastAsiaTheme="minorHAnsi"/>
        </w:rPr>
        <w:t>Barrick</w:t>
      </w:r>
      <w:r w:rsidR="00CD6D8A">
        <w:rPr>
          <w:rFonts w:eastAsiaTheme="minorHAnsi"/>
        </w:rPr>
        <w:t>,</w:t>
      </w:r>
      <w:r>
        <w:rPr>
          <w:rFonts w:eastAsiaTheme="minorHAnsi"/>
        </w:rPr>
        <w:t xml:space="preserve"> M</w:t>
      </w:r>
      <w:r w:rsidR="00CD6D8A">
        <w:rPr>
          <w:rFonts w:eastAsiaTheme="minorHAnsi"/>
        </w:rPr>
        <w:t xml:space="preserve">. </w:t>
      </w:r>
      <w:r>
        <w:rPr>
          <w:rFonts w:eastAsiaTheme="minorHAnsi"/>
        </w:rPr>
        <w:t>R</w:t>
      </w:r>
      <w:r w:rsidR="00CD6D8A">
        <w:rPr>
          <w:rFonts w:eastAsiaTheme="minorHAnsi"/>
        </w:rPr>
        <w:t>.</w:t>
      </w:r>
      <w:r>
        <w:rPr>
          <w:rFonts w:eastAsiaTheme="minorHAnsi"/>
        </w:rPr>
        <w:t>, Stewart</w:t>
      </w:r>
      <w:r w:rsidR="00CD6D8A">
        <w:rPr>
          <w:rFonts w:eastAsiaTheme="minorHAnsi"/>
        </w:rPr>
        <w:t>,</w:t>
      </w:r>
      <w:r>
        <w:rPr>
          <w:rFonts w:eastAsiaTheme="minorHAnsi"/>
        </w:rPr>
        <w:t xml:space="preserve"> G</w:t>
      </w:r>
      <w:r w:rsidR="00CD6D8A">
        <w:rPr>
          <w:rFonts w:eastAsiaTheme="minorHAnsi"/>
        </w:rPr>
        <w:t xml:space="preserve">. </w:t>
      </w:r>
      <w:r>
        <w:rPr>
          <w:rFonts w:eastAsiaTheme="minorHAnsi"/>
        </w:rPr>
        <w:t>L</w:t>
      </w:r>
      <w:r w:rsidR="00CD6D8A">
        <w:rPr>
          <w:rFonts w:eastAsiaTheme="minorHAnsi"/>
        </w:rPr>
        <w:t>.</w:t>
      </w:r>
      <w:r>
        <w:rPr>
          <w:rFonts w:eastAsiaTheme="minorHAnsi"/>
        </w:rPr>
        <w:t>, Neubert</w:t>
      </w:r>
      <w:r w:rsidR="00CD6D8A">
        <w:rPr>
          <w:rFonts w:eastAsiaTheme="minorHAnsi"/>
        </w:rPr>
        <w:t>,</w:t>
      </w:r>
      <w:r>
        <w:rPr>
          <w:rFonts w:eastAsiaTheme="minorHAnsi"/>
        </w:rPr>
        <w:t xml:space="preserve"> M</w:t>
      </w:r>
      <w:r w:rsidR="00CD6D8A">
        <w:rPr>
          <w:rFonts w:eastAsiaTheme="minorHAnsi"/>
        </w:rPr>
        <w:t xml:space="preserve">. </w:t>
      </w:r>
      <w:r>
        <w:rPr>
          <w:rFonts w:eastAsiaTheme="minorHAnsi"/>
        </w:rPr>
        <w:t>J</w:t>
      </w:r>
      <w:r w:rsidR="00CD6D8A">
        <w:rPr>
          <w:rFonts w:eastAsiaTheme="minorHAnsi"/>
        </w:rPr>
        <w:t>.</w:t>
      </w:r>
      <w:r w:rsidR="00D35E52" w:rsidRPr="00FE19D8">
        <w:rPr>
          <w:rFonts w:eastAsiaTheme="minorHAnsi"/>
        </w:rPr>
        <w:t>,</w:t>
      </w:r>
      <w:r w:rsidR="00FE19D8" w:rsidRPr="00FE19D8">
        <w:rPr>
          <w:rFonts w:eastAsiaTheme="minorHAnsi"/>
        </w:rPr>
        <w:t xml:space="preserve"> </w:t>
      </w:r>
      <w:r w:rsidR="00CD6D8A">
        <w:rPr>
          <w:rFonts w:eastAsiaTheme="minorHAnsi"/>
        </w:rPr>
        <w:t>&amp;</w:t>
      </w:r>
      <w:r w:rsidR="00DE7115">
        <w:rPr>
          <w:rFonts w:eastAsiaTheme="minorHAnsi"/>
        </w:rPr>
        <w:t xml:space="preserve"> </w:t>
      </w:r>
      <w:r>
        <w:rPr>
          <w:rFonts w:eastAsiaTheme="minorHAnsi"/>
        </w:rPr>
        <w:t>Mount</w:t>
      </w:r>
      <w:r w:rsidR="00CD6D8A">
        <w:rPr>
          <w:rFonts w:eastAsiaTheme="minorHAnsi"/>
        </w:rPr>
        <w:t>,</w:t>
      </w:r>
      <w:r>
        <w:rPr>
          <w:rFonts w:eastAsiaTheme="minorHAnsi"/>
        </w:rPr>
        <w:t xml:space="preserve"> M</w:t>
      </w:r>
      <w:r w:rsidR="00CD6D8A">
        <w:rPr>
          <w:rFonts w:eastAsiaTheme="minorHAnsi"/>
        </w:rPr>
        <w:t xml:space="preserve">. </w:t>
      </w:r>
      <w:r>
        <w:rPr>
          <w:rFonts w:eastAsiaTheme="minorHAnsi"/>
        </w:rPr>
        <w:t>K</w:t>
      </w:r>
      <w:r w:rsidR="00CD6D8A">
        <w:rPr>
          <w:rFonts w:eastAsiaTheme="minorHAnsi"/>
        </w:rPr>
        <w:t>.</w:t>
      </w:r>
      <w:r w:rsidR="00D35E52" w:rsidRPr="00FE19D8">
        <w:rPr>
          <w:rFonts w:eastAsiaTheme="minorHAnsi"/>
        </w:rPr>
        <w:t xml:space="preserve"> </w:t>
      </w:r>
      <w:r>
        <w:rPr>
          <w:rFonts w:eastAsiaTheme="minorHAnsi"/>
        </w:rPr>
        <w:t>(</w:t>
      </w:r>
      <w:r w:rsidR="00D35E52" w:rsidRPr="00FE19D8">
        <w:rPr>
          <w:rFonts w:eastAsiaTheme="minorHAnsi"/>
        </w:rPr>
        <w:t>1998</w:t>
      </w:r>
      <w:r>
        <w:rPr>
          <w:rFonts w:eastAsiaTheme="minorHAnsi"/>
        </w:rPr>
        <w:t>)</w:t>
      </w:r>
      <w:r w:rsidR="00CD6D8A">
        <w:rPr>
          <w:rFonts w:eastAsiaTheme="minorHAnsi"/>
        </w:rPr>
        <w:t>.</w:t>
      </w:r>
      <w:r w:rsidR="00D35E52" w:rsidRPr="00FE19D8">
        <w:rPr>
          <w:rFonts w:eastAsiaTheme="minorHAnsi"/>
        </w:rPr>
        <w:t xml:space="preserve"> Relating member ability and personality to work-team processes and team effectiveness. </w:t>
      </w:r>
      <w:r w:rsidR="009D7EEE" w:rsidRPr="00FE19D8">
        <w:rPr>
          <w:rFonts w:eastAsiaTheme="minorHAnsi"/>
          <w:i/>
        </w:rPr>
        <w:t>Journal of Applied Psychology</w:t>
      </w:r>
      <w:r w:rsidR="00D35E52" w:rsidRPr="00FE19D8">
        <w:rPr>
          <w:rFonts w:eastAsiaTheme="minorHAnsi"/>
        </w:rPr>
        <w:t xml:space="preserve">, </w:t>
      </w:r>
      <w:r w:rsidR="00D35E52" w:rsidRPr="00A670C0">
        <w:rPr>
          <w:rFonts w:eastAsiaTheme="minorHAnsi"/>
          <w:i/>
        </w:rPr>
        <w:t>83</w:t>
      </w:r>
      <w:r w:rsidR="00A670C0">
        <w:rPr>
          <w:rFonts w:eastAsiaTheme="minorHAnsi"/>
        </w:rPr>
        <w:t>,</w:t>
      </w:r>
      <w:r w:rsidR="00D35E52" w:rsidRPr="00FE19D8">
        <w:rPr>
          <w:rFonts w:eastAsiaTheme="minorHAnsi"/>
        </w:rPr>
        <w:t xml:space="preserve"> 377-391. </w:t>
      </w:r>
    </w:p>
    <w:p w:rsidR="003B5682" w:rsidRPr="00FE19D8" w:rsidRDefault="00290D7B" w:rsidP="0048642E">
      <w:pPr>
        <w:widowControl w:val="0"/>
        <w:suppressAutoHyphens w:val="0"/>
        <w:ind w:left="720" w:hanging="720"/>
        <w:rPr>
          <w:rFonts w:eastAsiaTheme="minorHAnsi"/>
        </w:rPr>
      </w:pPr>
      <w:r>
        <w:rPr>
          <w:rFonts w:eastAsiaTheme="minorHAnsi"/>
        </w:rPr>
        <w:t>Baumeister</w:t>
      </w:r>
      <w:r w:rsidR="00CD6D8A">
        <w:rPr>
          <w:rFonts w:eastAsiaTheme="minorHAnsi"/>
        </w:rPr>
        <w:t>,</w:t>
      </w:r>
      <w:r>
        <w:rPr>
          <w:rFonts w:eastAsiaTheme="minorHAnsi"/>
        </w:rPr>
        <w:t xml:space="preserve"> R</w:t>
      </w:r>
      <w:r w:rsidR="00CD6D8A">
        <w:rPr>
          <w:rFonts w:eastAsiaTheme="minorHAnsi"/>
        </w:rPr>
        <w:t xml:space="preserve">. </w:t>
      </w:r>
      <w:r>
        <w:rPr>
          <w:rFonts w:eastAsiaTheme="minorHAnsi"/>
        </w:rPr>
        <w:t>F</w:t>
      </w:r>
      <w:r w:rsidR="00CD6D8A">
        <w:rPr>
          <w:rFonts w:eastAsiaTheme="minorHAnsi"/>
        </w:rPr>
        <w:t>.</w:t>
      </w:r>
      <w:r w:rsidR="003B5682" w:rsidRPr="00FE19D8">
        <w:rPr>
          <w:rFonts w:eastAsiaTheme="minorHAnsi"/>
        </w:rPr>
        <w:t>,</w:t>
      </w:r>
      <w:r w:rsidR="00FE19D8" w:rsidRPr="00FE19D8">
        <w:rPr>
          <w:rFonts w:eastAsiaTheme="minorHAnsi"/>
        </w:rPr>
        <w:t xml:space="preserve"> </w:t>
      </w:r>
      <w:r w:rsidR="00CD6D8A">
        <w:rPr>
          <w:rFonts w:eastAsiaTheme="minorHAnsi"/>
        </w:rPr>
        <w:t xml:space="preserve">&amp; </w:t>
      </w:r>
      <w:r>
        <w:rPr>
          <w:rFonts w:eastAsiaTheme="minorHAnsi"/>
        </w:rPr>
        <w:t>Leary</w:t>
      </w:r>
      <w:r w:rsidR="00CD6D8A">
        <w:rPr>
          <w:rFonts w:eastAsiaTheme="minorHAnsi"/>
        </w:rPr>
        <w:t>,</w:t>
      </w:r>
      <w:r>
        <w:rPr>
          <w:rFonts w:eastAsiaTheme="minorHAnsi"/>
        </w:rPr>
        <w:t xml:space="preserve"> M</w:t>
      </w:r>
      <w:r w:rsidR="00CD6D8A">
        <w:rPr>
          <w:rFonts w:eastAsiaTheme="minorHAnsi"/>
        </w:rPr>
        <w:t xml:space="preserve">. </w:t>
      </w:r>
      <w:r>
        <w:rPr>
          <w:rFonts w:eastAsiaTheme="minorHAnsi"/>
        </w:rPr>
        <w:t>R</w:t>
      </w:r>
      <w:r w:rsidR="00CD6D8A">
        <w:rPr>
          <w:rFonts w:eastAsiaTheme="minorHAnsi"/>
        </w:rPr>
        <w:t>.</w:t>
      </w:r>
      <w:r w:rsidR="003B5682" w:rsidRPr="00FE19D8">
        <w:rPr>
          <w:rFonts w:eastAsiaTheme="minorHAnsi"/>
        </w:rPr>
        <w:t xml:space="preserve"> </w:t>
      </w:r>
      <w:r>
        <w:rPr>
          <w:rFonts w:eastAsiaTheme="minorHAnsi"/>
        </w:rPr>
        <w:t>(</w:t>
      </w:r>
      <w:r w:rsidR="003B5682" w:rsidRPr="00FE19D8">
        <w:rPr>
          <w:rFonts w:eastAsiaTheme="minorHAnsi"/>
        </w:rPr>
        <w:t>1995</w:t>
      </w:r>
      <w:r>
        <w:rPr>
          <w:rFonts w:eastAsiaTheme="minorHAnsi"/>
        </w:rPr>
        <w:t>)</w:t>
      </w:r>
      <w:r w:rsidR="00CD6D8A">
        <w:rPr>
          <w:rFonts w:eastAsiaTheme="minorHAnsi"/>
        </w:rPr>
        <w:t>.</w:t>
      </w:r>
      <w:r w:rsidR="003B5682" w:rsidRPr="00FE19D8">
        <w:rPr>
          <w:rFonts w:eastAsiaTheme="minorHAnsi"/>
        </w:rPr>
        <w:t xml:space="preserve"> The need to belong: Desire for interpersonal attachments as a fundamental human motivation. </w:t>
      </w:r>
      <w:r w:rsidR="003B5682" w:rsidRPr="00FE19D8">
        <w:rPr>
          <w:rFonts w:eastAsiaTheme="minorHAnsi"/>
          <w:i/>
        </w:rPr>
        <w:t xml:space="preserve">Psychological Bulletin, </w:t>
      </w:r>
      <w:r w:rsidR="003B5682" w:rsidRPr="00A670C0">
        <w:rPr>
          <w:rFonts w:eastAsiaTheme="minorHAnsi"/>
          <w:i/>
        </w:rPr>
        <w:t>117</w:t>
      </w:r>
      <w:r w:rsidR="00A670C0">
        <w:rPr>
          <w:rFonts w:eastAsiaTheme="minorHAnsi"/>
        </w:rPr>
        <w:t>,</w:t>
      </w:r>
      <w:r w:rsidR="003B5682" w:rsidRPr="00FE19D8">
        <w:rPr>
          <w:rFonts w:eastAsiaTheme="minorHAnsi"/>
        </w:rPr>
        <w:t xml:space="preserve"> 497-529. </w:t>
      </w:r>
    </w:p>
    <w:p w:rsidR="003722FC" w:rsidRPr="00FE19D8" w:rsidRDefault="00290D7B" w:rsidP="00565775">
      <w:pPr>
        <w:pStyle w:val="References"/>
        <w:widowControl w:val="0"/>
      </w:pPr>
      <w:r>
        <w:t>Beal</w:t>
      </w:r>
      <w:r w:rsidR="00CD6D8A">
        <w:t>,</w:t>
      </w:r>
      <w:r>
        <w:t xml:space="preserve"> D</w:t>
      </w:r>
      <w:r w:rsidR="00CD6D8A">
        <w:t xml:space="preserve">. </w:t>
      </w:r>
      <w:r>
        <w:t>J</w:t>
      </w:r>
      <w:r w:rsidR="00CD6D8A">
        <w:t>.</w:t>
      </w:r>
      <w:r>
        <w:t>, Cohen</w:t>
      </w:r>
      <w:r w:rsidR="00CD6D8A">
        <w:t xml:space="preserve">, </w:t>
      </w:r>
      <w:r>
        <w:t>R</w:t>
      </w:r>
      <w:r w:rsidR="00CD6D8A">
        <w:t xml:space="preserve">. </w:t>
      </w:r>
      <w:r>
        <w:t>R</w:t>
      </w:r>
      <w:r w:rsidR="00CD6D8A">
        <w:t>.</w:t>
      </w:r>
      <w:r>
        <w:t>, Burke</w:t>
      </w:r>
      <w:r w:rsidR="00CD6D8A">
        <w:t>,</w:t>
      </w:r>
      <w:r>
        <w:t xml:space="preserve"> M</w:t>
      </w:r>
      <w:r w:rsidR="00CD6D8A">
        <w:t xml:space="preserve">. </w:t>
      </w:r>
      <w:r>
        <w:t>J</w:t>
      </w:r>
      <w:r w:rsidR="00CD6D8A">
        <w:t>.</w:t>
      </w:r>
      <w:r w:rsidR="003722FC" w:rsidRPr="00FE19D8">
        <w:t>,</w:t>
      </w:r>
      <w:r w:rsidR="00FE19D8" w:rsidRPr="00FE19D8">
        <w:t xml:space="preserve"> </w:t>
      </w:r>
      <w:r w:rsidR="00CD6D8A">
        <w:rPr>
          <w:rFonts w:eastAsiaTheme="minorHAnsi"/>
        </w:rPr>
        <w:t>&amp;</w:t>
      </w:r>
      <w:r w:rsidR="00DE7115">
        <w:rPr>
          <w:rFonts w:eastAsiaTheme="minorHAnsi"/>
        </w:rPr>
        <w:t xml:space="preserve"> </w:t>
      </w:r>
      <w:r>
        <w:t>McLendon</w:t>
      </w:r>
      <w:r w:rsidR="00CD6D8A">
        <w:t>,</w:t>
      </w:r>
      <w:r>
        <w:t xml:space="preserve"> C</w:t>
      </w:r>
      <w:r w:rsidR="00CD6D8A">
        <w:t xml:space="preserve">. </w:t>
      </w:r>
      <w:r>
        <w:t>L</w:t>
      </w:r>
      <w:r w:rsidR="00CD6D8A">
        <w:t>.</w:t>
      </w:r>
      <w:r w:rsidR="003722FC" w:rsidRPr="00FE19D8">
        <w:t xml:space="preserve"> </w:t>
      </w:r>
      <w:r>
        <w:t>(</w:t>
      </w:r>
      <w:r w:rsidR="003722FC" w:rsidRPr="00FE19D8">
        <w:t>2003</w:t>
      </w:r>
      <w:r>
        <w:t>)</w:t>
      </w:r>
      <w:r w:rsidR="00CD6D8A">
        <w:t>.</w:t>
      </w:r>
      <w:r w:rsidR="003722FC" w:rsidRPr="00FE19D8">
        <w:t xml:space="preserve"> Cohesion and performance in groups: A meta-analytic clarification of construct relations. </w:t>
      </w:r>
      <w:r w:rsidR="003722FC" w:rsidRPr="00FE19D8">
        <w:rPr>
          <w:i/>
        </w:rPr>
        <w:t xml:space="preserve">Journal of Applied Psychology, </w:t>
      </w:r>
      <w:r w:rsidR="003722FC" w:rsidRPr="00A670C0">
        <w:rPr>
          <w:i/>
        </w:rPr>
        <w:t>88</w:t>
      </w:r>
      <w:r w:rsidR="00A670C0">
        <w:t>,</w:t>
      </w:r>
      <w:r w:rsidR="003722FC" w:rsidRPr="00FE19D8">
        <w:t xml:space="preserve"> 989-1004.</w:t>
      </w:r>
    </w:p>
    <w:p w:rsidR="00CC03CD" w:rsidRPr="00FE19D8" w:rsidRDefault="00DE7115" w:rsidP="00565775">
      <w:pPr>
        <w:pStyle w:val="References"/>
        <w:widowControl w:val="0"/>
        <w:rPr>
          <w:rFonts w:eastAsiaTheme="minorHAnsi"/>
        </w:rPr>
      </w:pPr>
      <w:r>
        <w:rPr>
          <w:rFonts w:eastAsiaTheme="minorHAnsi"/>
        </w:rPr>
        <w:t>Carlson</w:t>
      </w:r>
      <w:r w:rsidR="00CD6D8A">
        <w:rPr>
          <w:rFonts w:eastAsiaTheme="minorHAnsi"/>
        </w:rPr>
        <w:t>,</w:t>
      </w:r>
      <w:r>
        <w:rPr>
          <w:rFonts w:eastAsiaTheme="minorHAnsi"/>
        </w:rPr>
        <w:t xml:space="preserve"> D</w:t>
      </w:r>
      <w:r w:rsidR="00CD6D8A">
        <w:rPr>
          <w:rFonts w:eastAsiaTheme="minorHAnsi"/>
        </w:rPr>
        <w:t xml:space="preserve">. </w:t>
      </w:r>
      <w:r>
        <w:rPr>
          <w:rFonts w:eastAsiaTheme="minorHAnsi"/>
        </w:rPr>
        <w:t>S</w:t>
      </w:r>
      <w:r w:rsidR="00CD6D8A">
        <w:rPr>
          <w:rFonts w:eastAsiaTheme="minorHAnsi"/>
        </w:rPr>
        <w:t>.</w:t>
      </w:r>
      <w:r w:rsidR="00CC03CD" w:rsidRPr="00FE19D8">
        <w:rPr>
          <w:rFonts w:eastAsiaTheme="minorHAnsi"/>
        </w:rPr>
        <w:t xml:space="preserve">, </w:t>
      </w:r>
      <w:proofErr w:type="spellStart"/>
      <w:r w:rsidR="00CC03CD" w:rsidRPr="00FE19D8">
        <w:rPr>
          <w:rFonts w:eastAsiaTheme="minorHAnsi"/>
        </w:rPr>
        <w:t>Grzyw</w:t>
      </w:r>
      <w:r>
        <w:rPr>
          <w:rFonts w:eastAsiaTheme="minorHAnsi"/>
        </w:rPr>
        <w:t>acz</w:t>
      </w:r>
      <w:proofErr w:type="spellEnd"/>
      <w:r w:rsidR="00CD6D8A">
        <w:rPr>
          <w:rFonts w:eastAsiaTheme="minorHAnsi"/>
        </w:rPr>
        <w:t>,</w:t>
      </w:r>
      <w:r>
        <w:rPr>
          <w:rFonts w:eastAsiaTheme="minorHAnsi"/>
        </w:rPr>
        <w:t xml:space="preserve"> J</w:t>
      </w:r>
      <w:r w:rsidR="00CD6D8A">
        <w:rPr>
          <w:rFonts w:eastAsiaTheme="minorHAnsi"/>
        </w:rPr>
        <w:t xml:space="preserve">. </w:t>
      </w:r>
      <w:r>
        <w:rPr>
          <w:rFonts w:eastAsiaTheme="minorHAnsi"/>
        </w:rPr>
        <w:t>G</w:t>
      </w:r>
      <w:r w:rsidR="00CD6D8A">
        <w:rPr>
          <w:rFonts w:eastAsiaTheme="minorHAnsi"/>
        </w:rPr>
        <w:t>.</w:t>
      </w:r>
      <w:r w:rsidR="00CC03CD" w:rsidRPr="00FE19D8">
        <w:rPr>
          <w:rFonts w:eastAsiaTheme="minorHAnsi"/>
        </w:rPr>
        <w:t>,</w:t>
      </w:r>
      <w:r w:rsidR="00CD6D8A">
        <w:rPr>
          <w:rFonts w:eastAsiaTheme="minorHAnsi"/>
        </w:rPr>
        <w:t xml:space="preserve"> &amp;</w:t>
      </w:r>
      <w:r w:rsidR="00FE19D8" w:rsidRPr="00FE19D8">
        <w:rPr>
          <w:rFonts w:eastAsiaTheme="minorHAnsi"/>
        </w:rPr>
        <w:t xml:space="preserve"> </w:t>
      </w:r>
      <w:proofErr w:type="spellStart"/>
      <w:r>
        <w:rPr>
          <w:rFonts w:eastAsiaTheme="minorHAnsi"/>
        </w:rPr>
        <w:t>Zivnuska</w:t>
      </w:r>
      <w:proofErr w:type="spellEnd"/>
      <w:r w:rsidR="00CD6D8A">
        <w:rPr>
          <w:rFonts w:eastAsiaTheme="minorHAnsi"/>
        </w:rPr>
        <w:t>,</w:t>
      </w:r>
      <w:r>
        <w:rPr>
          <w:rFonts w:eastAsiaTheme="minorHAnsi"/>
        </w:rPr>
        <w:t xml:space="preserve"> S</w:t>
      </w:r>
      <w:r w:rsidR="00CD6D8A">
        <w:rPr>
          <w:rFonts w:eastAsiaTheme="minorHAnsi"/>
        </w:rPr>
        <w:t>.</w:t>
      </w:r>
      <w:r w:rsidR="00CC03CD" w:rsidRPr="00FE19D8">
        <w:rPr>
          <w:rFonts w:eastAsiaTheme="minorHAnsi"/>
        </w:rPr>
        <w:t xml:space="preserve"> </w:t>
      </w:r>
      <w:r>
        <w:rPr>
          <w:rFonts w:eastAsiaTheme="minorHAnsi"/>
        </w:rPr>
        <w:t>(</w:t>
      </w:r>
      <w:r w:rsidR="00CC03CD" w:rsidRPr="00FE19D8">
        <w:rPr>
          <w:rFonts w:eastAsiaTheme="minorHAnsi"/>
        </w:rPr>
        <w:t>2009</w:t>
      </w:r>
      <w:r>
        <w:rPr>
          <w:rFonts w:eastAsiaTheme="minorHAnsi"/>
        </w:rPr>
        <w:t>)</w:t>
      </w:r>
      <w:r w:rsidR="00CD6D8A">
        <w:rPr>
          <w:rFonts w:eastAsiaTheme="minorHAnsi"/>
        </w:rPr>
        <w:t>.</w:t>
      </w:r>
      <w:r w:rsidR="00CC03CD" w:rsidRPr="00FE19D8">
        <w:rPr>
          <w:rFonts w:eastAsiaTheme="minorHAnsi"/>
        </w:rPr>
        <w:t xml:space="preserve"> Is work-family balance more than conflict and enrichment? </w:t>
      </w:r>
      <w:r w:rsidR="00CC03CD" w:rsidRPr="00FE19D8">
        <w:rPr>
          <w:rFonts w:eastAsiaTheme="minorHAnsi"/>
          <w:i/>
        </w:rPr>
        <w:t>Human Relations</w:t>
      </w:r>
      <w:r w:rsidR="00CC03CD" w:rsidRPr="00FE19D8">
        <w:rPr>
          <w:rFonts w:eastAsiaTheme="minorHAnsi"/>
        </w:rPr>
        <w:t xml:space="preserve">, </w:t>
      </w:r>
      <w:r w:rsidR="00CC03CD" w:rsidRPr="00A670C0">
        <w:rPr>
          <w:rFonts w:eastAsiaTheme="minorHAnsi"/>
          <w:i/>
        </w:rPr>
        <w:t>62</w:t>
      </w:r>
      <w:r w:rsidR="00A670C0">
        <w:rPr>
          <w:rFonts w:eastAsiaTheme="minorHAnsi"/>
        </w:rPr>
        <w:t>,</w:t>
      </w:r>
      <w:r w:rsidR="00CC03CD" w:rsidRPr="00FE19D8">
        <w:rPr>
          <w:rFonts w:eastAsiaTheme="minorHAnsi"/>
        </w:rPr>
        <w:t xml:space="preserve"> 1459-1486. </w:t>
      </w:r>
    </w:p>
    <w:p w:rsidR="003722FC" w:rsidRPr="00FE19D8" w:rsidRDefault="003722FC" w:rsidP="00565775">
      <w:pPr>
        <w:pStyle w:val="References"/>
        <w:widowControl w:val="0"/>
      </w:pPr>
      <w:r w:rsidRPr="00FE19D8">
        <w:t>Carlson</w:t>
      </w:r>
      <w:r w:rsidR="00CD6D8A">
        <w:t xml:space="preserve">, </w:t>
      </w:r>
      <w:r w:rsidR="00290D7B">
        <w:t>D</w:t>
      </w:r>
      <w:r w:rsidR="00CD6D8A">
        <w:t xml:space="preserve">. </w:t>
      </w:r>
      <w:r w:rsidR="00290D7B">
        <w:t>S</w:t>
      </w:r>
      <w:r w:rsidR="00CD6D8A">
        <w:t>.</w:t>
      </w:r>
      <w:r w:rsidR="00290D7B">
        <w:t>, Kacmar</w:t>
      </w:r>
      <w:r w:rsidR="00CD6D8A">
        <w:t>,</w:t>
      </w:r>
      <w:r w:rsidR="00290D7B">
        <w:t xml:space="preserve"> K</w:t>
      </w:r>
      <w:r w:rsidR="00CD6D8A">
        <w:t xml:space="preserve">. </w:t>
      </w:r>
      <w:r w:rsidR="00290D7B">
        <w:t>M</w:t>
      </w:r>
      <w:r w:rsidR="00CD6D8A">
        <w:t>.</w:t>
      </w:r>
      <w:r w:rsidRPr="00FE19D8">
        <w:t xml:space="preserve">, </w:t>
      </w:r>
      <w:r w:rsidR="00290D7B">
        <w:t>Wayne</w:t>
      </w:r>
      <w:r w:rsidR="00CD6D8A">
        <w:t>,</w:t>
      </w:r>
      <w:r w:rsidR="00290D7B">
        <w:t xml:space="preserve"> J</w:t>
      </w:r>
      <w:r w:rsidR="00CD6D8A">
        <w:t xml:space="preserve">. </w:t>
      </w:r>
      <w:r w:rsidR="00290D7B">
        <w:t>H</w:t>
      </w:r>
      <w:r w:rsidR="00CD6D8A">
        <w:t>.</w:t>
      </w:r>
      <w:r w:rsidR="00C51850" w:rsidRPr="00FE19D8">
        <w:t>,</w:t>
      </w:r>
      <w:r w:rsidR="00FE19D8" w:rsidRPr="00FE19D8">
        <w:t xml:space="preserve"> </w:t>
      </w:r>
      <w:r w:rsidR="00CD6D8A">
        <w:rPr>
          <w:rFonts w:eastAsiaTheme="minorHAnsi"/>
        </w:rPr>
        <w:t>&amp;</w:t>
      </w:r>
      <w:r w:rsidR="00DE7115">
        <w:rPr>
          <w:rFonts w:eastAsiaTheme="minorHAnsi"/>
        </w:rPr>
        <w:t xml:space="preserve"> </w:t>
      </w:r>
      <w:proofErr w:type="spellStart"/>
      <w:r w:rsidRPr="00FE19D8">
        <w:t>Grz</w:t>
      </w:r>
      <w:r w:rsidR="00290D7B">
        <w:t>ywacz</w:t>
      </w:r>
      <w:proofErr w:type="spellEnd"/>
      <w:r w:rsidR="00CD6D8A">
        <w:t>,</w:t>
      </w:r>
      <w:r w:rsidR="00290D7B">
        <w:t xml:space="preserve"> J</w:t>
      </w:r>
      <w:r w:rsidR="00CD6D8A">
        <w:t>.</w:t>
      </w:r>
      <w:r w:rsidR="00091DC2" w:rsidRPr="00FE19D8">
        <w:t xml:space="preserve"> </w:t>
      </w:r>
      <w:r w:rsidR="00290D7B">
        <w:t>(</w:t>
      </w:r>
      <w:r w:rsidRPr="00FE19D8">
        <w:t>2006</w:t>
      </w:r>
      <w:r w:rsidR="00290D7B">
        <w:t>)</w:t>
      </w:r>
      <w:r w:rsidR="00CD6D8A">
        <w:t>.</w:t>
      </w:r>
      <w:r w:rsidR="005456F3">
        <w:t xml:space="preserve"> </w:t>
      </w:r>
      <w:r w:rsidRPr="00FE19D8">
        <w:t>Measuring the positive side of the work-family interface: Development and validation of a work-family enrichment scale</w:t>
      </w:r>
      <w:r w:rsidRPr="00FE19D8">
        <w:rPr>
          <w:i/>
        </w:rPr>
        <w:t>.</w:t>
      </w:r>
      <w:r w:rsidRPr="00FE19D8">
        <w:t xml:space="preserve">  </w:t>
      </w:r>
      <w:r w:rsidRPr="00FE19D8">
        <w:rPr>
          <w:i/>
        </w:rPr>
        <w:t>Journal of Vocational Behavior</w:t>
      </w:r>
      <w:r w:rsidRPr="00FE19D8">
        <w:t xml:space="preserve">, </w:t>
      </w:r>
      <w:r w:rsidRPr="00A670C0">
        <w:rPr>
          <w:i/>
        </w:rPr>
        <w:t>68</w:t>
      </w:r>
      <w:r w:rsidR="00A670C0">
        <w:t>,</w:t>
      </w:r>
      <w:r w:rsidRPr="00FE19D8">
        <w:t xml:space="preserve"> 131-164.</w:t>
      </w:r>
    </w:p>
    <w:p w:rsidR="003722FC" w:rsidRPr="00FE19D8" w:rsidRDefault="00290D7B" w:rsidP="00565775">
      <w:pPr>
        <w:pStyle w:val="References"/>
        <w:widowControl w:val="0"/>
      </w:pPr>
      <w:proofErr w:type="spellStart"/>
      <w:r>
        <w:t>Chiaburu</w:t>
      </w:r>
      <w:proofErr w:type="spellEnd"/>
      <w:r w:rsidR="00CD6D8A">
        <w:t>,</w:t>
      </w:r>
      <w:r>
        <w:t xml:space="preserve"> D</w:t>
      </w:r>
      <w:r w:rsidR="00CD6D8A">
        <w:t xml:space="preserve">. </w:t>
      </w:r>
      <w:r>
        <w:t>S</w:t>
      </w:r>
      <w:r w:rsidR="00CD6D8A">
        <w:t>.</w:t>
      </w:r>
      <w:r w:rsidR="003722FC" w:rsidRPr="00FE19D8">
        <w:t>,</w:t>
      </w:r>
      <w:r w:rsidR="00FE19D8" w:rsidRPr="00FE19D8">
        <w:t xml:space="preserve"> </w:t>
      </w:r>
      <w:r w:rsidR="00CD6D8A">
        <w:t xml:space="preserve">&amp; </w:t>
      </w:r>
      <w:r>
        <w:t>Harrison</w:t>
      </w:r>
      <w:r w:rsidR="00CD6D8A">
        <w:t>,</w:t>
      </w:r>
      <w:r>
        <w:t xml:space="preserve"> D</w:t>
      </w:r>
      <w:r w:rsidR="00CD6D8A">
        <w:t xml:space="preserve">. </w:t>
      </w:r>
      <w:r>
        <w:t>A</w:t>
      </w:r>
      <w:r w:rsidR="00CD6D8A">
        <w:t>.</w:t>
      </w:r>
      <w:r w:rsidR="003722FC" w:rsidRPr="00FE19D8">
        <w:t xml:space="preserve"> </w:t>
      </w:r>
      <w:r>
        <w:t>(</w:t>
      </w:r>
      <w:r w:rsidR="003722FC" w:rsidRPr="00FE19D8">
        <w:t>2008</w:t>
      </w:r>
      <w:r>
        <w:t>)</w:t>
      </w:r>
      <w:r w:rsidR="00CD6D8A">
        <w:t>.</w:t>
      </w:r>
      <w:r w:rsidR="003722FC" w:rsidRPr="00FE19D8">
        <w:t xml:space="preserve"> Do peers make the place? Conceptual synthesis and meta-analysis of coworkers effects on perceptions, attitudes, OCBs, and performance. </w:t>
      </w:r>
      <w:r w:rsidR="003722FC" w:rsidRPr="00FE19D8">
        <w:rPr>
          <w:i/>
        </w:rPr>
        <w:t xml:space="preserve">Journal of Applied Psychology, </w:t>
      </w:r>
      <w:r w:rsidR="003722FC" w:rsidRPr="00A670C0">
        <w:rPr>
          <w:i/>
        </w:rPr>
        <w:t>93</w:t>
      </w:r>
      <w:r w:rsidR="00A670C0">
        <w:t>,</w:t>
      </w:r>
      <w:r w:rsidR="003722FC" w:rsidRPr="00FE19D8">
        <w:rPr>
          <w:i/>
        </w:rPr>
        <w:t xml:space="preserve"> </w:t>
      </w:r>
      <w:r w:rsidR="003722FC" w:rsidRPr="00FE19D8">
        <w:t>1082-1103.</w:t>
      </w:r>
    </w:p>
    <w:p w:rsidR="003722FC" w:rsidRPr="00FE19D8" w:rsidRDefault="00290D7B" w:rsidP="0048642E">
      <w:pPr>
        <w:widowControl w:val="0"/>
        <w:suppressAutoHyphens w:val="0"/>
        <w:ind w:left="720" w:hanging="720"/>
      </w:pPr>
      <w:r>
        <w:lastRenderedPageBreak/>
        <w:t>Espinosa</w:t>
      </w:r>
      <w:r w:rsidR="00CD6D8A">
        <w:t>,</w:t>
      </w:r>
      <w:r>
        <w:t xml:space="preserve"> J</w:t>
      </w:r>
      <w:r w:rsidR="00CD6D8A">
        <w:t xml:space="preserve">. </w:t>
      </w:r>
      <w:r>
        <w:t>A</w:t>
      </w:r>
      <w:r w:rsidR="00CD6D8A">
        <w:t>.</w:t>
      </w:r>
      <w:r w:rsidR="003722FC" w:rsidRPr="00FE19D8">
        <w:t>, Slaughte</w:t>
      </w:r>
      <w:r>
        <w:t>r</w:t>
      </w:r>
      <w:r w:rsidR="00CD6D8A">
        <w:t>,</w:t>
      </w:r>
      <w:r>
        <w:t xml:space="preserve"> S</w:t>
      </w:r>
      <w:r w:rsidR="00CD6D8A">
        <w:t xml:space="preserve">. </w:t>
      </w:r>
      <w:r>
        <w:t>A</w:t>
      </w:r>
      <w:r w:rsidR="00CD6D8A">
        <w:t>.</w:t>
      </w:r>
      <w:r>
        <w:t>, Kraut</w:t>
      </w:r>
      <w:r w:rsidR="00CD6D8A">
        <w:t>,</w:t>
      </w:r>
      <w:r>
        <w:t xml:space="preserve"> R</w:t>
      </w:r>
      <w:r w:rsidR="00CD6D8A">
        <w:t xml:space="preserve">. </w:t>
      </w:r>
      <w:r>
        <w:t>E</w:t>
      </w:r>
      <w:r w:rsidR="00CD6D8A">
        <w:t>.</w:t>
      </w:r>
      <w:r w:rsidR="003722FC" w:rsidRPr="00FE19D8">
        <w:t>,</w:t>
      </w:r>
      <w:r w:rsidR="00FE19D8" w:rsidRPr="00FE19D8">
        <w:t xml:space="preserve"> </w:t>
      </w:r>
      <w:r w:rsidR="00CD6D8A">
        <w:rPr>
          <w:rFonts w:eastAsiaTheme="minorHAnsi"/>
        </w:rPr>
        <w:t>&amp;</w:t>
      </w:r>
      <w:r w:rsidR="00DE7115">
        <w:rPr>
          <w:rFonts w:eastAsiaTheme="minorHAnsi"/>
        </w:rPr>
        <w:t xml:space="preserve"> </w:t>
      </w:r>
      <w:proofErr w:type="spellStart"/>
      <w:r>
        <w:t>Herbsleb</w:t>
      </w:r>
      <w:proofErr w:type="spellEnd"/>
      <w:r w:rsidR="00CD6D8A">
        <w:t>,</w:t>
      </w:r>
      <w:r>
        <w:t xml:space="preserve"> J</w:t>
      </w:r>
      <w:r w:rsidR="00CD6D8A">
        <w:t xml:space="preserve">. </w:t>
      </w:r>
      <w:r>
        <w:t>D</w:t>
      </w:r>
      <w:r w:rsidR="00CD6D8A">
        <w:t>.</w:t>
      </w:r>
      <w:r w:rsidR="003722FC" w:rsidRPr="00FE19D8">
        <w:t xml:space="preserve"> </w:t>
      </w:r>
      <w:r>
        <w:t>(</w:t>
      </w:r>
      <w:r w:rsidR="003722FC" w:rsidRPr="00FE19D8">
        <w:t>2007</w:t>
      </w:r>
      <w:r>
        <w:t>)</w:t>
      </w:r>
      <w:r w:rsidR="00CD6D8A">
        <w:t>.</w:t>
      </w:r>
      <w:r w:rsidR="003722FC" w:rsidRPr="00FE19D8">
        <w:t xml:space="preserve"> Familiarity, complexity, and team performance in geographically distributed software development. </w:t>
      </w:r>
      <w:r w:rsidR="003722FC" w:rsidRPr="00FE19D8">
        <w:rPr>
          <w:i/>
        </w:rPr>
        <w:t xml:space="preserve">Organization Science, </w:t>
      </w:r>
      <w:r w:rsidR="003722FC" w:rsidRPr="00A670C0">
        <w:rPr>
          <w:i/>
        </w:rPr>
        <w:t>18</w:t>
      </w:r>
      <w:r w:rsidR="00A670C0">
        <w:t>,</w:t>
      </w:r>
      <w:r w:rsidR="003722FC" w:rsidRPr="00FE19D8">
        <w:t xml:space="preserve"> 613-630.</w:t>
      </w:r>
    </w:p>
    <w:p w:rsidR="00D133C1" w:rsidRPr="00FE19D8" w:rsidRDefault="00290D7B" w:rsidP="00D133C1">
      <w:pPr>
        <w:suppressAutoHyphens w:val="0"/>
        <w:autoSpaceDE w:val="0"/>
        <w:autoSpaceDN w:val="0"/>
        <w:adjustRightInd w:val="0"/>
        <w:ind w:left="720" w:hanging="720"/>
        <w:rPr>
          <w:rFonts w:eastAsiaTheme="minorHAnsi"/>
        </w:rPr>
      </w:pPr>
      <w:proofErr w:type="spellStart"/>
      <w:r>
        <w:rPr>
          <w:rFonts w:eastAsiaTheme="minorHAnsi"/>
        </w:rPr>
        <w:t>Fornell</w:t>
      </w:r>
      <w:proofErr w:type="spellEnd"/>
      <w:r w:rsidR="00CD6D8A">
        <w:rPr>
          <w:rFonts w:eastAsiaTheme="minorHAnsi"/>
        </w:rPr>
        <w:t>,</w:t>
      </w:r>
      <w:r>
        <w:rPr>
          <w:rFonts w:eastAsiaTheme="minorHAnsi"/>
        </w:rPr>
        <w:t xml:space="preserve"> C</w:t>
      </w:r>
      <w:r w:rsidR="00CD6D8A">
        <w:rPr>
          <w:rFonts w:eastAsiaTheme="minorHAnsi"/>
        </w:rPr>
        <w:t>.</w:t>
      </w:r>
      <w:r w:rsidR="00D133C1" w:rsidRPr="00FE19D8">
        <w:rPr>
          <w:rFonts w:eastAsiaTheme="minorHAnsi"/>
        </w:rPr>
        <w:t>,</w:t>
      </w:r>
      <w:r w:rsidR="00FE19D8" w:rsidRPr="00FE19D8">
        <w:rPr>
          <w:rFonts w:eastAsiaTheme="minorHAnsi"/>
        </w:rPr>
        <w:t xml:space="preserve"> </w:t>
      </w:r>
      <w:r w:rsidR="00CD6D8A">
        <w:rPr>
          <w:rFonts w:eastAsiaTheme="minorHAnsi"/>
        </w:rPr>
        <w:t xml:space="preserve">&amp; </w:t>
      </w:r>
      <w:proofErr w:type="spellStart"/>
      <w:r>
        <w:rPr>
          <w:rFonts w:eastAsiaTheme="minorHAnsi"/>
        </w:rPr>
        <w:t>Larcker</w:t>
      </w:r>
      <w:proofErr w:type="spellEnd"/>
      <w:r w:rsidR="00CD6D8A">
        <w:rPr>
          <w:rFonts w:eastAsiaTheme="minorHAnsi"/>
        </w:rPr>
        <w:t>,</w:t>
      </w:r>
      <w:r>
        <w:rPr>
          <w:rFonts w:eastAsiaTheme="minorHAnsi"/>
        </w:rPr>
        <w:t xml:space="preserve"> D</w:t>
      </w:r>
      <w:r w:rsidR="00CD6D8A">
        <w:rPr>
          <w:rFonts w:eastAsiaTheme="minorHAnsi"/>
        </w:rPr>
        <w:t xml:space="preserve">. </w:t>
      </w:r>
      <w:r>
        <w:rPr>
          <w:rFonts w:eastAsiaTheme="minorHAnsi"/>
        </w:rPr>
        <w:t>F</w:t>
      </w:r>
      <w:r w:rsidR="00CD6D8A">
        <w:rPr>
          <w:rFonts w:eastAsiaTheme="minorHAnsi"/>
        </w:rPr>
        <w:t>.</w:t>
      </w:r>
      <w:r w:rsidR="00D133C1" w:rsidRPr="00FE19D8">
        <w:rPr>
          <w:rFonts w:eastAsiaTheme="minorHAnsi"/>
        </w:rPr>
        <w:t xml:space="preserve"> </w:t>
      </w:r>
      <w:r>
        <w:rPr>
          <w:rFonts w:eastAsiaTheme="minorHAnsi"/>
        </w:rPr>
        <w:t>(</w:t>
      </w:r>
      <w:r w:rsidR="00D133C1" w:rsidRPr="00FE19D8">
        <w:rPr>
          <w:rFonts w:eastAsiaTheme="minorHAnsi"/>
        </w:rPr>
        <w:t>1981</w:t>
      </w:r>
      <w:r>
        <w:rPr>
          <w:rFonts w:eastAsiaTheme="minorHAnsi"/>
        </w:rPr>
        <w:t>)</w:t>
      </w:r>
      <w:r w:rsidR="00CD6D8A">
        <w:rPr>
          <w:rFonts w:eastAsiaTheme="minorHAnsi"/>
        </w:rPr>
        <w:t>.</w:t>
      </w:r>
      <w:r w:rsidR="00D133C1" w:rsidRPr="00FE19D8">
        <w:rPr>
          <w:rFonts w:eastAsiaTheme="minorHAnsi"/>
        </w:rPr>
        <w:t xml:space="preserve"> Evaluating structural equation models with unobservable variables and measurement error. </w:t>
      </w:r>
      <w:r w:rsidR="00D133C1" w:rsidRPr="00FE19D8">
        <w:rPr>
          <w:rFonts w:eastAsiaTheme="minorHAnsi"/>
          <w:i/>
          <w:iCs/>
        </w:rPr>
        <w:t xml:space="preserve">Journal of Marketing Research, </w:t>
      </w:r>
      <w:r w:rsidR="00D133C1" w:rsidRPr="00A670C0">
        <w:rPr>
          <w:rFonts w:eastAsiaTheme="minorHAnsi"/>
          <w:i/>
          <w:iCs/>
        </w:rPr>
        <w:t>18</w:t>
      </w:r>
      <w:r w:rsidR="00A670C0">
        <w:rPr>
          <w:rFonts w:eastAsiaTheme="minorHAnsi"/>
        </w:rPr>
        <w:t>,</w:t>
      </w:r>
      <w:r w:rsidR="00D133C1" w:rsidRPr="00FE19D8">
        <w:rPr>
          <w:rFonts w:eastAsiaTheme="minorHAnsi"/>
        </w:rPr>
        <w:t xml:space="preserve"> 39-50.</w:t>
      </w:r>
    </w:p>
    <w:p w:rsidR="00681E52" w:rsidRPr="00FE19D8" w:rsidRDefault="00290D7B" w:rsidP="0048642E">
      <w:pPr>
        <w:widowControl w:val="0"/>
        <w:suppressAutoHyphens w:val="0"/>
        <w:ind w:left="720" w:hanging="720"/>
        <w:rPr>
          <w:rFonts w:eastAsiaTheme="minorHAnsi"/>
        </w:rPr>
      </w:pPr>
      <w:r>
        <w:rPr>
          <w:rFonts w:eastAsiaTheme="minorHAnsi"/>
        </w:rPr>
        <w:t>Gardner</w:t>
      </w:r>
      <w:r w:rsidR="00CD6D8A">
        <w:rPr>
          <w:rFonts w:eastAsiaTheme="minorHAnsi"/>
        </w:rPr>
        <w:t>,</w:t>
      </w:r>
      <w:r w:rsidR="00681E52" w:rsidRPr="00FE19D8">
        <w:rPr>
          <w:rFonts w:eastAsiaTheme="minorHAnsi"/>
        </w:rPr>
        <w:t xml:space="preserve"> </w:t>
      </w:r>
      <w:r>
        <w:rPr>
          <w:rFonts w:eastAsiaTheme="minorHAnsi"/>
        </w:rPr>
        <w:t>D</w:t>
      </w:r>
      <w:r w:rsidR="00CD6D8A">
        <w:rPr>
          <w:rFonts w:eastAsiaTheme="minorHAnsi"/>
        </w:rPr>
        <w:t xml:space="preserve">. </w:t>
      </w:r>
      <w:r>
        <w:rPr>
          <w:rFonts w:eastAsiaTheme="minorHAnsi"/>
        </w:rPr>
        <w:t>G</w:t>
      </w:r>
      <w:r w:rsidR="00CD6D8A">
        <w:rPr>
          <w:rFonts w:eastAsiaTheme="minorHAnsi"/>
        </w:rPr>
        <w:t>.</w:t>
      </w:r>
      <w:r>
        <w:rPr>
          <w:rFonts w:eastAsiaTheme="minorHAnsi"/>
        </w:rPr>
        <w:t>, Cummings</w:t>
      </w:r>
      <w:r w:rsidR="00CD6D8A">
        <w:rPr>
          <w:rFonts w:eastAsiaTheme="minorHAnsi"/>
        </w:rPr>
        <w:t>,</w:t>
      </w:r>
      <w:r>
        <w:rPr>
          <w:rFonts w:eastAsiaTheme="minorHAnsi"/>
        </w:rPr>
        <w:t xml:space="preserve"> L</w:t>
      </w:r>
      <w:r w:rsidR="00CD6D8A">
        <w:rPr>
          <w:rFonts w:eastAsiaTheme="minorHAnsi"/>
        </w:rPr>
        <w:t xml:space="preserve">. </w:t>
      </w:r>
      <w:r>
        <w:rPr>
          <w:rFonts w:eastAsiaTheme="minorHAnsi"/>
        </w:rPr>
        <w:t>L</w:t>
      </w:r>
      <w:r w:rsidR="00CD6D8A">
        <w:rPr>
          <w:rFonts w:eastAsiaTheme="minorHAnsi"/>
        </w:rPr>
        <w:t>.</w:t>
      </w:r>
      <w:r>
        <w:rPr>
          <w:rFonts w:eastAsiaTheme="minorHAnsi"/>
        </w:rPr>
        <w:t>, Dunham</w:t>
      </w:r>
      <w:r w:rsidR="00CD6D8A">
        <w:rPr>
          <w:rFonts w:eastAsiaTheme="minorHAnsi"/>
        </w:rPr>
        <w:t>,</w:t>
      </w:r>
      <w:r>
        <w:rPr>
          <w:rFonts w:eastAsiaTheme="minorHAnsi"/>
        </w:rPr>
        <w:t xml:space="preserve"> R</w:t>
      </w:r>
      <w:r w:rsidR="00CD6D8A">
        <w:rPr>
          <w:rFonts w:eastAsiaTheme="minorHAnsi"/>
        </w:rPr>
        <w:t xml:space="preserve">. </w:t>
      </w:r>
      <w:r>
        <w:rPr>
          <w:rFonts w:eastAsiaTheme="minorHAnsi"/>
        </w:rPr>
        <w:t>B</w:t>
      </w:r>
      <w:r w:rsidR="00CD6D8A">
        <w:rPr>
          <w:rFonts w:eastAsiaTheme="minorHAnsi"/>
        </w:rPr>
        <w:t>.</w:t>
      </w:r>
      <w:r w:rsidR="00681E52" w:rsidRPr="00FE19D8">
        <w:rPr>
          <w:rFonts w:eastAsiaTheme="minorHAnsi"/>
        </w:rPr>
        <w:t>,</w:t>
      </w:r>
      <w:r w:rsidR="00FE19D8" w:rsidRPr="00FE19D8">
        <w:rPr>
          <w:rFonts w:eastAsiaTheme="minorHAnsi"/>
        </w:rPr>
        <w:t xml:space="preserve"> </w:t>
      </w:r>
      <w:r w:rsidR="00CD6D8A">
        <w:rPr>
          <w:rFonts w:eastAsiaTheme="minorHAnsi"/>
        </w:rPr>
        <w:t>&amp;</w:t>
      </w:r>
      <w:r w:rsidR="00DE7115">
        <w:rPr>
          <w:rFonts w:eastAsiaTheme="minorHAnsi"/>
        </w:rPr>
        <w:t xml:space="preserve"> </w:t>
      </w:r>
      <w:r>
        <w:rPr>
          <w:rFonts w:eastAsiaTheme="minorHAnsi"/>
        </w:rPr>
        <w:t>Pierce</w:t>
      </w:r>
      <w:r w:rsidR="00CD6D8A">
        <w:rPr>
          <w:rFonts w:eastAsiaTheme="minorHAnsi"/>
        </w:rPr>
        <w:t>,</w:t>
      </w:r>
      <w:r>
        <w:rPr>
          <w:rFonts w:eastAsiaTheme="minorHAnsi"/>
        </w:rPr>
        <w:t xml:space="preserve"> J</w:t>
      </w:r>
      <w:r w:rsidR="00CD6D8A">
        <w:rPr>
          <w:rFonts w:eastAsiaTheme="minorHAnsi"/>
        </w:rPr>
        <w:t xml:space="preserve">. </w:t>
      </w:r>
      <w:r>
        <w:rPr>
          <w:rFonts w:eastAsiaTheme="minorHAnsi"/>
        </w:rPr>
        <w:t>L</w:t>
      </w:r>
      <w:r w:rsidR="00CD6D8A">
        <w:rPr>
          <w:rFonts w:eastAsiaTheme="minorHAnsi"/>
        </w:rPr>
        <w:t>.</w:t>
      </w:r>
      <w:r w:rsidR="00681E52" w:rsidRPr="00FE19D8">
        <w:rPr>
          <w:rFonts w:eastAsiaTheme="minorHAnsi"/>
        </w:rPr>
        <w:t xml:space="preserve"> </w:t>
      </w:r>
      <w:r>
        <w:rPr>
          <w:rFonts w:eastAsiaTheme="minorHAnsi"/>
        </w:rPr>
        <w:t>(</w:t>
      </w:r>
      <w:r w:rsidR="006D6FC8" w:rsidRPr="00FE19D8">
        <w:rPr>
          <w:rFonts w:eastAsiaTheme="minorHAnsi"/>
        </w:rPr>
        <w:t>1998</w:t>
      </w:r>
      <w:r>
        <w:rPr>
          <w:rFonts w:eastAsiaTheme="minorHAnsi"/>
        </w:rPr>
        <w:t>)</w:t>
      </w:r>
      <w:r w:rsidR="00CD6D8A">
        <w:rPr>
          <w:rFonts w:eastAsiaTheme="minorHAnsi"/>
        </w:rPr>
        <w:t>.</w:t>
      </w:r>
      <w:r w:rsidR="006D6FC8" w:rsidRPr="00FE19D8">
        <w:rPr>
          <w:rFonts w:eastAsiaTheme="minorHAnsi"/>
        </w:rPr>
        <w:t xml:space="preserve"> Single-item versus multiple-item measurement scales: An empirical comparison. </w:t>
      </w:r>
      <w:r w:rsidR="006D6FC8" w:rsidRPr="00FE19D8">
        <w:rPr>
          <w:rFonts w:eastAsiaTheme="minorHAnsi"/>
          <w:i/>
        </w:rPr>
        <w:t>Educational and Psychological Measurement</w:t>
      </w:r>
      <w:r w:rsidR="006D6FC8" w:rsidRPr="00FE19D8">
        <w:rPr>
          <w:rFonts w:eastAsiaTheme="minorHAnsi"/>
        </w:rPr>
        <w:t xml:space="preserve">, </w:t>
      </w:r>
      <w:r w:rsidR="006D6FC8" w:rsidRPr="00A670C0">
        <w:rPr>
          <w:rFonts w:eastAsiaTheme="minorHAnsi"/>
          <w:i/>
        </w:rPr>
        <w:t>58</w:t>
      </w:r>
      <w:r w:rsidR="00A670C0">
        <w:rPr>
          <w:rFonts w:eastAsiaTheme="minorHAnsi"/>
        </w:rPr>
        <w:t>,</w:t>
      </w:r>
      <w:r w:rsidR="006D6FC8" w:rsidRPr="00FE19D8">
        <w:rPr>
          <w:rFonts w:eastAsiaTheme="minorHAnsi"/>
        </w:rPr>
        <w:t xml:space="preserve"> 898-915.</w:t>
      </w:r>
    </w:p>
    <w:p w:rsidR="00AB336E" w:rsidRPr="00FE19D8" w:rsidRDefault="00290D7B" w:rsidP="00A670C0">
      <w:pPr>
        <w:widowControl w:val="0"/>
        <w:suppressAutoHyphens w:val="0"/>
        <w:ind w:left="720" w:hanging="720"/>
        <w:rPr>
          <w:rFonts w:eastAsiaTheme="minorHAnsi"/>
        </w:rPr>
      </w:pPr>
      <w:proofErr w:type="spellStart"/>
      <w:r>
        <w:rPr>
          <w:rFonts w:eastAsiaTheme="minorHAnsi"/>
        </w:rPr>
        <w:t>Geurts</w:t>
      </w:r>
      <w:proofErr w:type="spellEnd"/>
      <w:r w:rsidR="00CD6D8A">
        <w:rPr>
          <w:rFonts w:eastAsiaTheme="minorHAnsi"/>
        </w:rPr>
        <w:t>,</w:t>
      </w:r>
      <w:r>
        <w:rPr>
          <w:rFonts w:eastAsiaTheme="minorHAnsi"/>
        </w:rPr>
        <w:t xml:space="preserve"> S</w:t>
      </w:r>
      <w:r w:rsidR="00CD6D8A">
        <w:rPr>
          <w:rFonts w:eastAsiaTheme="minorHAnsi"/>
        </w:rPr>
        <w:t xml:space="preserve">. </w:t>
      </w:r>
      <w:r>
        <w:rPr>
          <w:rFonts w:eastAsiaTheme="minorHAnsi"/>
        </w:rPr>
        <w:t>A</w:t>
      </w:r>
      <w:r w:rsidR="00CD6D8A">
        <w:rPr>
          <w:rFonts w:eastAsiaTheme="minorHAnsi"/>
        </w:rPr>
        <w:t xml:space="preserve">. </w:t>
      </w:r>
      <w:r>
        <w:rPr>
          <w:rFonts w:eastAsiaTheme="minorHAnsi"/>
        </w:rPr>
        <w:t>E</w:t>
      </w:r>
      <w:r w:rsidR="00CD6D8A">
        <w:rPr>
          <w:rFonts w:eastAsiaTheme="minorHAnsi"/>
        </w:rPr>
        <w:t>.</w:t>
      </w:r>
      <w:r>
        <w:rPr>
          <w:rFonts w:eastAsiaTheme="minorHAnsi"/>
        </w:rPr>
        <w:t xml:space="preserve">, </w:t>
      </w:r>
      <w:proofErr w:type="spellStart"/>
      <w:r>
        <w:rPr>
          <w:rFonts w:eastAsiaTheme="minorHAnsi"/>
        </w:rPr>
        <w:t>Beckers</w:t>
      </w:r>
      <w:proofErr w:type="spellEnd"/>
      <w:r w:rsidR="00CD6D8A">
        <w:rPr>
          <w:rFonts w:eastAsiaTheme="minorHAnsi"/>
        </w:rPr>
        <w:t>,</w:t>
      </w:r>
      <w:r>
        <w:rPr>
          <w:rFonts w:eastAsiaTheme="minorHAnsi"/>
        </w:rPr>
        <w:t xml:space="preserve"> D</w:t>
      </w:r>
      <w:r w:rsidR="00CD6D8A">
        <w:rPr>
          <w:rFonts w:eastAsiaTheme="minorHAnsi"/>
        </w:rPr>
        <w:t xml:space="preserve">. </w:t>
      </w:r>
      <w:r>
        <w:rPr>
          <w:rFonts w:eastAsiaTheme="minorHAnsi"/>
        </w:rPr>
        <w:t>G</w:t>
      </w:r>
      <w:r w:rsidR="00CD6D8A">
        <w:rPr>
          <w:rFonts w:eastAsiaTheme="minorHAnsi"/>
        </w:rPr>
        <w:t xml:space="preserve">. </w:t>
      </w:r>
      <w:r>
        <w:rPr>
          <w:rFonts w:eastAsiaTheme="minorHAnsi"/>
        </w:rPr>
        <w:t>J</w:t>
      </w:r>
      <w:r w:rsidR="00CD6D8A">
        <w:rPr>
          <w:rFonts w:eastAsiaTheme="minorHAnsi"/>
        </w:rPr>
        <w:t>.</w:t>
      </w:r>
      <w:r>
        <w:rPr>
          <w:rFonts w:eastAsiaTheme="minorHAnsi"/>
        </w:rPr>
        <w:t xml:space="preserve">, </w:t>
      </w:r>
      <w:proofErr w:type="spellStart"/>
      <w:r>
        <w:rPr>
          <w:rFonts w:eastAsiaTheme="minorHAnsi"/>
        </w:rPr>
        <w:t>Taris</w:t>
      </w:r>
      <w:proofErr w:type="spellEnd"/>
      <w:r w:rsidR="00CD6D8A">
        <w:rPr>
          <w:rFonts w:eastAsiaTheme="minorHAnsi"/>
        </w:rPr>
        <w:t>,</w:t>
      </w:r>
      <w:r>
        <w:rPr>
          <w:rFonts w:eastAsiaTheme="minorHAnsi"/>
        </w:rPr>
        <w:t xml:space="preserve"> T</w:t>
      </w:r>
      <w:r w:rsidR="00CD6D8A">
        <w:rPr>
          <w:rFonts w:eastAsiaTheme="minorHAnsi"/>
        </w:rPr>
        <w:t xml:space="preserve">. </w:t>
      </w:r>
      <w:r>
        <w:rPr>
          <w:rFonts w:eastAsiaTheme="minorHAnsi"/>
        </w:rPr>
        <w:t>W</w:t>
      </w:r>
      <w:r w:rsidR="00CD6D8A">
        <w:rPr>
          <w:rFonts w:eastAsiaTheme="minorHAnsi"/>
        </w:rPr>
        <w:t>.</w:t>
      </w:r>
      <w:r>
        <w:rPr>
          <w:rFonts w:eastAsiaTheme="minorHAnsi"/>
        </w:rPr>
        <w:t xml:space="preserve">, </w:t>
      </w:r>
      <w:proofErr w:type="spellStart"/>
      <w:r>
        <w:rPr>
          <w:rFonts w:eastAsiaTheme="minorHAnsi"/>
        </w:rPr>
        <w:t>Kompier</w:t>
      </w:r>
      <w:proofErr w:type="spellEnd"/>
      <w:r w:rsidR="00CD6D8A">
        <w:rPr>
          <w:rFonts w:eastAsiaTheme="minorHAnsi"/>
        </w:rPr>
        <w:t>,</w:t>
      </w:r>
      <w:r>
        <w:rPr>
          <w:rFonts w:eastAsiaTheme="minorHAnsi"/>
        </w:rPr>
        <w:t xml:space="preserve"> M</w:t>
      </w:r>
      <w:r w:rsidR="00CD6D8A">
        <w:rPr>
          <w:rFonts w:eastAsiaTheme="minorHAnsi"/>
        </w:rPr>
        <w:t xml:space="preserve">. </w:t>
      </w:r>
      <w:r>
        <w:rPr>
          <w:rFonts w:eastAsiaTheme="minorHAnsi"/>
        </w:rPr>
        <w:t>A</w:t>
      </w:r>
      <w:r w:rsidR="00CD6D8A">
        <w:rPr>
          <w:rFonts w:eastAsiaTheme="minorHAnsi"/>
        </w:rPr>
        <w:t xml:space="preserve">. </w:t>
      </w:r>
      <w:r>
        <w:rPr>
          <w:rFonts w:eastAsiaTheme="minorHAnsi"/>
        </w:rPr>
        <w:t>J</w:t>
      </w:r>
      <w:r w:rsidR="00CD6D8A">
        <w:rPr>
          <w:rFonts w:eastAsiaTheme="minorHAnsi"/>
        </w:rPr>
        <w:t>.</w:t>
      </w:r>
      <w:r w:rsidR="00AB336E" w:rsidRPr="00FE19D8">
        <w:rPr>
          <w:rFonts w:eastAsiaTheme="minorHAnsi"/>
        </w:rPr>
        <w:t>,</w:t>
      </w:r>
      <w:r w:rsidR="00FE19D8" w:rsidRPr="00FE19D8">
        <w:rPr>
          <w:rFonts w:eastAsiaTheme="minorHAnsi"/>
        </w:rPr>
        <w:t xml:space="preserve"> </w:t>
      </w:r>
      <w:r w:rsidR="00CD6D8A">
        <w:rPr>
          <w:rFonts w:eastAsiaTheme="minorHAnsi"/>
        </w:rPr>
        <w:t>&amp;</w:t>
      </w:r>
      <w:r w:rsidR="00DE7115">
        <w:rPr>
          <w:rFonts w:eastAsiaTheme="minorHAnsi"/>
        </w:rPr>
        <w:t xml:space="preserve"> </w:t>
      </w:r>
      <w:r>
        <w:rPr>
          <w:rFonts w:eastAsiaTheme="minorHAnsi"/>
        </w:rPr>
        <w:t>Smulders, P</w:t>
      </w:r>
      <w:r w:rsidR="00CD6D8A">
        <w:rPr>
          <w:rFonts w:eastAsiaTheme="minorHAnsi"/>
        </w:rPr>
        <w:t xml:space="preserve">. </w:t>
      </w:r>
      <w:r>
        <w:rPr>
          <w:rFonts w:eastAsiaTheme="minorHAnsi"/>
        </w:rPr>
        <w:t>G</w:t>
      </w:r>
      <w:r w:rsidR="00CD6D8A">
        <w:rPr>
          <w:rFonts w:eastAsiaTheme="minorHAnsi"/>
        </w:rPr>
        <w:t xml:space="preserve">. </w:t>
      </w:r>
      <w:r>
        <w:rPr>
          <w:rFonts w:eastAsiaTheme="minorHAnsi"/>
        </w:rPr>
        <w:t>W</w:t>
      </w:r>
      <w:r w:rsidR="00CD6D8A">
        <w:rPr>
          <w:rFonts w:eastAsiaTheme="minorHAnsi"/>
        </w:rPr>
        <w:t>.</w:t>
      </w:r>
      <w:r w:rsidR="00AB336E" w:rsidRPr="00FE19D8">
        <w:rPr>
          <w:rFonts w:eastAsiaTheme="minorHAnsi"/>
        </w:rPr>
        <w:t xml:space="preserve"> </w:t>
      </w:r>
      <w:r>
        <w:rPr>
          <w:rFonts w:eastAsiaTheme="minorHAnsi"/>
        </w:rPr>
        <w:t>(</w:t>
      </w:r>
      <w:r w:rsidR="00AB336E" w:rsidRPr="00FE19D8">
        <w:rPr>
          <w:rFonts w:eastAsiaTheme="minorHAnsi"/>
        </w:rPr>
        <w:t>2009</w:t>
      </w:r>
      <w:r>
        <w:rPr>
          <w:rFonts w:eastAsiaTheme="minorHAnsi"/>
        </w:rPr>
        <w:t>)</w:t>
      </w:r>
      <w:r w:rsidR="00CD6D8A">
        <w:rPr>
          <w:rFonts w:eastAsiaTheme="minorHAnsi"/>
        </w:rPr>
        <w:t>.</w:t>
      </w:r>
      <w:r w:rsidR="00AB336E" w:rsidRPr="00FE19D8">
        <w:rPr>
          <w:rFonts w:eastAsiaTheme="minorHAnsi"/>
        </w:rPr>
        <w:t xml:space="preserve"> Worktime demands and work-family interference: Does worktime control buffer the adverse effects of high demands? </w:t>
      </w:r>
      <w:r w:rsidR="00AB336E" w:rsidRPr="00FE19D8">
        <w:rPr>
          <w:rFonts w:eastAsiaTheme="minorHAnsi"/>
          <w:bCs/>
          <w:i/>
          <w:iCs/>
        </w:rPr>
        <w:t>Journal of Business Ethics</w:t>
      </w:r>
      <w:r w:rsidR="00AB336E" w:rsidRPr="00FE19D8">
        <w:rPr>
          <w:rFonts w:eastAsiaTheme="minorHAnsi"/>
        </w:rPr>
        <w:t xml:space="preserve">, </w:t>
      </w:r>
      <w:r w:rsidR="00AB336E" w:rsidRPr="00A670C0">
        <w:rPr>
          <w:rFonts w:eastAsiaTheme="minorHAnsi"/>
          <w:i/>
        </w:rPr>
        <w:t>84</w:t>
      </w:r>
      <w:r w:rsidR="00A670C0">
        <w:rPr>
          <w:rFonts w:eastAsiaTheme="minorHAnsi"/>
        </w:rPr>
        <w:t>,</w:t>
      </w:r>
      <w:r w:rsidR="00AB336E" w:rsidRPr="00FE19D8">
        <w:rPr>
          <w:rFonts w:eastAsiaTheme="minorHAnsi"/>
        </w:rPr>
        <w:t xml:space="preserve"> 229-241.</w:t>
      </w:r>
    </w:p>
    <w:p w:rsidR="00AB336E" w:rsidRPr="00FE19D8" w:rsidRDefault="00290D7B" w:rsidP="0048642E">
      <w:pPr>
        <w:widowControl w:val="0"/>
        <w:suppressAutoHyphens w:val="0"/>
        <w:ind w:left="720" w:hanging="720"/>
        <w:rPr>
          <w:rFonts w:eastAsiaTheme="minorHAnsi"/>
        </w:rPr>
      </w:pPr>
      <w:proofErr w:type="spellStart"/>
      <w:r>
        <w:rPr>
          <w:rFonts w:eastAsiaTheme="minorHAnsi"/>
        </w:rPr>
        <w:t>Grandey</w:t>
      </w:r>
      <w:proofErr w:type="spellEnd"/>
      <w:r w:rsidR="0055445E">
        <w:rPr>
          <w:rFonts w:eastAsiaTheme="minorHAnsi"/>
        </w:rPr>
        <w:t>,</w:t>
      </w:r>
      <w:r>
        <w:rPr>
          <w:rFonts w:eastAsiaTheme="minorHAnsi"/>
        </w:rPr>
        <w:t xml:space="preserve"> A</w:t>
      </w:r>
      <w:r w:rsidR="0055445E">
        <w:rPr>
          <w:rFonts w:eastAsiaTheme="minorHAnsi"/>
        </w:rPr>
        <w:t xml:space="preserve">. </w:t>
      </w:r>
      <w:r>
        <w:rPr>
          <w:rFonts w:eastAsiaTheme="minorHAnsi"/>
        </w:rPr>
        <w:t>A</w:t>
      </w:r>
      <w:r w:rsidR="0055445E">
        <w:rPr>
          <w:rFonts w:eastAsiaTheme="minorHAnsi"/>
        </w:rPr>
        <w:t>.</w:t>
      </w:r>
      <w:r>
        <w:rPr>
          <w:rFonts w:eastAsiaTheme="minorHAnsi"/>
        </w:rPr>
        <w:t>,</w:t>
      </w:r>
      <w:r w:rsidR="00FE19D8" w:rsidRPr="00FE19D8">
        <w:rPr>
          <w:rFonts w:eastAsiaTheme="minorHAnsi"/>
        </w:rPr>
        <w:t xml:space="preserve"> </w:t>
      </w:r>
      <w:r w:rsidR="0055445E">
        <w:rPr>
          <w:rFonts w:eastAsiaTheme="minorHAnsi"/>
        </w:rPr>
        <w:t xml:space="preserve">&amp; </w:t>
      </w:r>
      <w:proofErr w:type="spellStart"/>
      <w:r>
        <w:rPr>
          <w:rFonts w:eastAsiaTheme="minorHAnsi"/>
        </w:rPr>
        <w:t>Cropanzano</w:t>
      </w:r>
      <w:proofErr w:type="spellEnd"/>
      <w:r w:rsidR="0055445E">
        <w:rPr>
          <w:rFonts w:eastAsiaTheme="minorHAnsi"/>
        </w:rPr>
        <w:t>,</w:t>
      </w:r>
      <w:r>
        <w:rPr>
          <w:rFonts w:eastAsiaTheme="minorHAnsi"/>
        </w:rPr>
        <w:t xml:space="preserve"> R</w:t>
      </w:r>
      <w:r w:rsidR="0055445E">
        <w:rPr>
          <w:rFonts w:eastAsiaTheme="minorHAnsi"/>
        </w:rPr>
        <w:t>.</w:t>
      </w:r>
      <w:r w:rsidR="00AB336E" w:rsidRPr="00FE19D8">
        <w:rPr>
          <w:rFonts w:eastAsiaTheme="minorHAnsi"/>
        </w:rPr>
        <w:t xml:space="preserve"> </w:t>
      </w:r>
      <w:r>
        <w:rPr>
          <w:rFonts w:eastAsiaTheme="minorHAnsi"/>
        </w:rPr>
        <w:t>(</w:t>
      </w:r>
      <w:r w:rsidR="00AB336E" w:rsidRPr="00FE19D8">
        <w:rPr>
          <w:rFonts w:eastAsiaTheme="minorHAnsi"/>
        </w:rPr>
        <w:t>1999</w:t>
      </w:r>
      <w:r>
        <w:rPr>
          <w:rFonts w:eastAsiaTheme="minorHAnsi"/>
        </w:rPr>
        <w:t>)</w:t>
      </w:r>
      <w:r w:rsidR="0055445E">
        <w:rPr>
          <w:rFonts w:eastAsiaTheme="minorHAnsi"/>
        </w:rPr>
        <w:t>.</w:t>
      </w:r>
      <w:r w:rsidR="00AB336E" w:rsidRPr="00FE19D8">
        <w:rPr>
          <w:rFonts w:eastAsiaTheme="minorHAnsi"/>
        </w:rPr>
        <w:t xml:space="preserve"> The Conservation of Resources model applied to work-family conflict and strain. </w:t>
      </w:r>
      <w:r w:rsidR="00AB336E" w:rsidRPr="00FE19D8">
        <w:rPr>
          <w:rFonts w:eastAsiaTheme="minorHAnsi"/>
          <w:bCs/>
          <w:i/>
          <w:iCs/>
        </w:rPr>
        <w:t>Journal of Vocational Behavior</w:t>
      </w:r>
      <w:r w:rsidR="00AB336E" w:rsidRPr="00FE19D8">
        <w:rPr>
          <w:rFonts w:eastAsiaTheme="minorHAnsi"/>
        </w:rPr>
        <w:t xml:space="preserve">, </w:t>
      </w:r>
      <w:r w:rsidR="00AB336E" w:rsidRPr="00A670C0">
        <w:rPr>
          <w:rFonts w:eastAsiaTheme="minorHAnsi"/>
          <w:i/>
        </w:rPr>
        <w:t>54</w:t>
      </w:r>
      <w:r w:rsidR="00A670C0">
        <w:rPr>
          <w:rFonts w:eastAsiaTheme="minorHAnsi"/>
        </w:rPr>
        <w:t>,</w:t>
      </w:r>
      <w:r w:rsidR="00AB336E" w:rsidRPr="00FE19D8">
        <w:rPr>
          <w:rFonts w:eastAsiaTheme="minorHAnsi"/>
        </w:rPr>
        <w:t xml:space="preserve"> 350-370.</w:t>
      </w:r>
    </w:p>
    <w:p w:rsidR="00EA130B" w:rsidRPr="00FE19D8" w:rsidRDefault="00290D7B" w:rsidP="0048642E">
      <w:pPr>
        <w:widowControl w:val="0"/>
        <w:suppressAutoHyphens w:val="0"/>
        <w:ind w:left="720" w:hanging="720"/>
        <w:rPr>
          <w:rFonts w:eastAsiaTheme="minorHAnsi"/>
        </w:rPr>
      </w:pPr>
      <w:r>
        <w:rPr>
          <w:rFonts w:eastAsiaTheme="minorHAnsi"/>
        </w:rPr>
        <w:t>Greenberg</w:t>
      </w:r>
      <w:r w:rsidR="0055445E">
        <w:rPr>
          <w:rFonts w:eastAsiaTheme="minorHAnsi"/>
        </w:rPr>
        <w:t>,</w:t>
      </w:r>
      <w:r>
        <w:rPr>
          <w:rFonts w:eastAsiaTheme="minorHAnsi"/>
        </w:rPr>
        <w:t xml:space="preserve"> J</w:t>
      </w:r>
      <w:r w:rsidR="0055445E">
        <w:rPr>
          <w:rFonts w:eastAsiaTheme="minorHAnsi"/>
        </w:rPr>
        <w:t>.</w:t>
      </w:r>
      <w:r w:rsidR="00EA130B" w:rsidRPr="00FE19D8">
        <w:rPr>
          <w:rFonts w:eastAsiaTheme="minorHAnsi"/>
        </w:rPr>
        <w:t xml:space="preserve"> </w:t>
      </w:r>
      <w:r>
        <w:rPr>
          <w:rFonts w:eastAsiaTheme="minorHAnsi"/>
        </w:rPr>
        <w:t>(</w:t>
      </w:r>
      <w:r w:rsidR="00EA130B" w:rsidRPr="00FE19D8">
        <w:rPr>
          <w:rFonts w:eastAsiaTheme="minorHAnsi"/>
        </w:rPr>
        <w:t>1987</w:t>
      </w:r>
      <w:r>
        <w:rPr>
          <w:rFonts w:eastAsiaTheme="minorHAnsi"/>
        </w:rPr>
        <w:t>)</w:t>
      </w:r>
      <w:r w:rsidR="0055445E">
        <w:rPr>
          <w:rFonts w:eastAsiaTheme="minorHAnsi"/>
        </w:rPr>
        <w:t>.</w:t>
      </w:r>
      <w:r w:rsidR="00EA130B" w:rsidRPr="00FE19D8">
        <w:rPr>
          <w:rFonts w:eastAsiaTheme="minorHAnsi"/>
        </w:rPr>
        <w:t xml:space="preserve"> The </w:t>
      </w:r>
      <w:r>
        <w:rPr>
          <w:rFonts w:eastAsiaTheme="minorHAnsi"/>
        </w:rPr>
        <w:t>c</w:t>
      </w:r>
      <w:r w:rsidR="00EA130B" w:rsidRPr="00FE19D8">
        <w:rPr>
          <w:rFonts w:eastAsiaTheme="minorHAnsi"/>
        </w:rPr>
        <w:t xml:space="preserve">ollege sophomore as guinea pig: Setting the record straight. </w:t>
      </w:r>
      <w:r w:rsidR="009D7EEE" w:rsidRPr="00FE19D8">
        <w:rPr>
          <w:rFonts w:eastAsiaTheme="minorHAnsi"/>
          <w:i/>
        </w:rPr>
        <w:t>Academy of Management Review</w:t>
      </w:r>
      <w:r w:rsidR="00EA130B" w:rsidRPr="00FE19D8">
        <w:rPr>
          <w:rFonts w:eastAsiaTheme="minorHAnsi"/>
        </w:rPr>
        <w:t xml:space="preserve">, </w:t>
      </w:r>
      <w:r w:rsidR="00EA130B" w:rsidRPr="00A670C0">
        <w:rPr>
          <w:rFonts w:eastAsiaTheme="minorHAnsi"/>
          <w:i/>
        </w:rPr>
        <w:t>12</w:t>
      </w:r>
      <w:r w:rsidR="00A670C0">
        <w:rPr>
          <w:rFonts w:eastAsiaTheme="minorHAnsi"/>
        </w:rPr>
        <w:t>,</w:t>
      </w:r>
      <w:r w:rsidR="00EA130B" w:rsidRPr="00FE19D8">
        <w:rPr>
          <w:rFonts w:eastAsiaTheme="minorHAnsi"/>
        </w:rPr>
        <w:t xml:space="preserve"> 157-159. </w:t>
      </w:r>
    </w:p>
    <w:p w:rsidR="00B42C29" w:rsidRPr="00FE19D8" w:rsidRDefault="00290D7B" w:rsidP="0048642E">
      <w:pPr>
        <w:widowControl w:val="0"/>
        <w:suppressAutoHyphens w:val="0"/>
        <w:ind w:left="720" w:hanging="720"/>
        <w:rPr>
          <w:rFonts w:eastAsiaTheme="minorHAnsi"/>
        </w:rPr>
      </w:pPr>
      <w:proofErr w:type="spellStart"/>
      <w:r>
        <w:rPr>
          <w:rFonts w:eastAsiaTheme="minorHAnsi"/>
        </w:rPr>
        <w:t>Greenhaus</w:t>
      </w:r>
      <w:proofErr w:type="spellEnd"/>
      <w:r w:rsidR="0055445E">
        <w:rPr>
          <w:rFonts w:eastAsiaTheme="minorHAnsi"/>
        </w:rPr>
        <w:t>,</w:t>
      </w:r>
      <w:r>
        <w:rPr>
          <w:rFonts w:eastAsiaTheme="minorHAnsi"/>
        </w:rPr>
        <w:t xml:space="preserve"> J</w:t>
      </w:r>
      <w:r w:rsidR="0055445E">
        <w:rPr>
          <w:rFonts w:eastAsiaTheme="minorHAnsi"/>
        </w:rPr>
        <w:t xml:space="preserve">. </w:t>
      </w:r>
      <w:r>
        <w:rPr>
          <w:rFonts w:eastAsiaTheme="minorHAnsi"/>
        </w:rPr>
        <w:t>H</w:t>
      </w:r>
      <w:r w:rsidR="0055445E">
        <w:rPr>
          <w:rFonts w:eastAsiaTheme="minorHAnsi"/>
        </w:rPr>
        <w:t>.</w:t>
      </w:r>
      <w:r>
        <w:rPr>
          <w:rFonts w:eastAsiaTheme="minorHAnsi"/>
        </w:rPr>
        <w:t>,</w:t>
      </w:r>
      <w:r w:rsidR="00FE19D8" w:rsidRPr="00FE19D8">
        <w:rPr>
          <w:rFonts w:eastAsiaTheme="minorHAnsi"/>
        </w:rPr>
        <w:t xml:space="preserve"> </w:t>
      </w:r>
      <w:r w:rsidR="0055445E">
        <w:rPr>
          <w:rFonts w:eastAsiaTheme="minorHAnsi"/>
        </w:rPr>
        <w:t xml:space="preserve">&amp; </w:t>
      </w:r>
      <w:r>
        <w:rPr>
          <w:rFonts w:eastAsiaTheme="minorHAnsi"/>
        </w:rPr>
        <w:t>Powell</w:t>
      </w:r>
      <w:r w:rsidR="0055445E">
        <w:rPr>
          <w:rFonts w:eastAsiaTheme="minorHAnsi"/>
        </w:rPr>
        <w:t>,</w:t>
      </w:r>
      <w:r w:rsidR="00B42C29" w:rsidRPr="00FE19D8">
        <w:rPr>
          <w:rFonts w:eastAsiaTheme="minorHAnsi"/>
        </w:rPr>
        <w:t xml:space="preserve"> G</w:t>
      </w:r>
      <w:r w:rsidR="0055445E">
        <w:rPr>
          <w:rFonts w:eastAsiaTheme="minorHAnsi"/>
        </w:rPr>
        <w:t xml:space="preserve">. </w:t>
      </w:r>
      <w:r>
        <w:rPr>
          <w:rFonts w:eastAsiaTheme="minorHAnsi"/>
        </w:rPr>
        <w:t>N</w:t>
      </w:r>
      <w:r w:rsidR="0055445E">
        <w:rPr>
          <w:rFonts w:eastAsiaTheme="minorHAnsi"/>
        </w:rPr>
        <w:t>.</w:t>
      </w:r>
      <w:r w:rsidR="00B42C29" w:rsidRPr="00FE19D8">
        <w:rPr>
          <w:rFonts w:eastAsiaTheme="minorHAnsi"/>
        </w:rPr>
        <w:t xml:space="preserve"> </w:t>
      </w:r>
      <w:r>
        <w:rPr>
          <w:rFonts w:eastAsiaTheme="minorHAnsi"/>
        </w:rPr>
        <w:t>(</w:t>
      </w:r>
      <w:r w:rsidR="00B42C29" w:rsidRPr="00FE19D8">
        <w:rPr>
          <w:rFonts w:eastAsiaTheme="minorHAnsi"/>
        </w:rPr>
        <w:t>2006</w:t>
      </w:r>
      <w:r>
        <w:rPr>
          <w:rFonts w:eastAsiaTheme="minorHAnsi"/>
        </w:rPr>
        <w:t>)</w:t>
      </w:r>
      <w:r w:rsidR="0055445E">
        <w:rPr>
          <w:rFonts w:eastAsiaTheme="minorHAnsi"/>
        </w:rPr>
        <w:t>.</w:t>
      </w:r>
      <w:r w:rsidR="00B42C29" w:rsidRPr="00FE19D8">
        <w:rPr>
          <w:rFonts w:eastAsiaTheme="minorHAnsi"/>
        </w:rPr>
        <w:t xml:space="preserve"> When work and family are allies: A theory of work-family enrichment. </w:t>
      </w:r>
      <w:r w:rsidR="00B42C29" w:rsidRPr="00FE19D8">
        <w:rPr>
          <w:rFonts w:eastAsiaTheme="minorHAnsi"/>
          <w:bCs/>
          <w:i/>
          <w:iCs/>
        </w:rPr>
        <w:t>Academy of Management Review</w:t>
      </w:r>
      <w:r w:rsidR="00B42C29" w:rsidRPr="00FE19D8">
        <w:rPr>
          <w:rFonts w:eastAsiaTheme="minorHAnsi"/>
        </w:rPr>
        <w:t xml:space="preserve">, </w:t>
      </w:r>
      <w:r w:rsidR="00B42C29" w:rsidRPr="00A670C0">
        <w:rPr>
          <w:rFonts w:eastAsiaTheme="minorHAnsi"/>
          <w:i/>
        </w:rPr>
        <w:t>31</w:t>
      </w:r>
      <w:r w:rsidR="00A670C0">
        <w:rPr>
          <w:rFonts w:eastAsiaTheme="minorHAnsi"/>
        </w:rPr>
        <w:t>,</w:t>
      </w:r>
      <w:r w:rsidR="00B42C29" w:rsidRPr="00FE19D8">
        <w:rPr>
          <w:rFonts w:eastAsiaTheme="minorHAnsi"/>
        </w:rPr>
        <w:t xml:space="preserve"> 72-92.</w:t>
      </w:r>
    </w:p>
    <w:p w:rsidR="003722FC" w:rsidRPr="00FE19D8" w:rsidRDefault="003722FC" w:rsidP="00565775">
      <w:pPr>
        <w:pStyle w:val="References"/>
        <w:widowControl w:val="0"/>
      </w:pPr>
      <w:proofErr w:type="spellStart"/>
      <w:r w:rsidRPr="00FE19D8">
        <w:t>Guzzo</w:t>
      </w:r>
      <w:proofErr w:type="spellEnd"/>
      <w:r w:rsidR="0055445E">
        <w:t>,</w:t>
      </w:r>
      <w:r w:rsidR="000B620A">
        <w:t xml:space="preserve"> R</w:t>
      </w:r>
      <w:r w:rsidR="0055445E">
        <w:t xml:space="preserve">. </w:t>
      </w:r>
      <w:r w:rsidR="000B620A">
        <w:t>A</w:t>
      </w:r>
      <w:r w:rsidR="0055445E">
        <w:t>.</w:t>
      </w:r>
      <w:r w:rsidRPr="00FE19D8">
        <w:t>,</w:t>
      </w:r>
      <w:r w:rsidR="00FE19D8" w:rsidRPr="00FE19D8">
        <w:t xml:space="preserve"> </w:t>
      </w:r>
      <w:r w:rsidR="0055445E">
        <w:t xml:space="preserve">&amp; </w:t>
      </w:r>
      <w:r w:rsidRPr="00FE19D8">
        <w:t>Dick</w:t>
      </w:r>
      <w:r w:rsidR="000B620A">
        <w:t>son</w:t>
      </w:r>
      <w:r w:rsidR="0055445E">
        <w:t>,</w:t>
      </w:r>
      <w:r w:rsidR="000B620A">
        <w:t xml:space="preserve"> M</w:t>
      </w:r>
      <w:r w:rsidR="0055445E">
        <w:t xml:space="preserve">. </w:t>
      </w:r>
      <w:r w:rsidR="000B620A">
        <w:t>W</w:t>
      </w:r>
      <w:r w:rsidR="0055445E">
        <w:t>.</w:t>
      </w:r>
      <w:r w:rsidRPr="00FE19D8">
        <w:t xml:space="preserve"> </w:t>
      </w:r>
      <w:r w:rsidR="000B620A">
        <w:t>(</w:t>
      </w:r>
      <w:r w:rsidRPr="00FE19D8">
        <w:t>1996</w:t>
      </w:r>
      <w:r w:rsidR="000B620A">
        <w:t>)</w:t>
      </w:r>
      <w:r w:rsidR="0055445E">
        <w:t>.</w:t>
      </w:r>
      <w:r w:rsidRPr="00FE19D8">
        <w:t xml:space="preserve"> Teams in organizations: Recent research on performance and effectiveness. </w:t>
      </w:r>
      <w:r w:rsidRPr="00FE19D8">
        <w:rPr>
          <w:i/>
          <w:iCs/>
        </w:rPr>
        <w:t>Annual Review of Psychology,</w:t>
      </w:r>
      <w:r w:rsidRPr="00FE19D8">
        <w:t xml:space="preserve"> </w:t>
      </w:r>
      <w:r w:rsidRPr="00A670C0">
        <w:rPr>
          <w:i/>
          <w:iCs/>
        </w:rPr>
        <w:t>47</w:t>
      </w:r>
      <w:r w:rsidR="00A670C0">
        <w:rPr>
          <w:iCs/>
        </w:rPr>
        <w:t>,</w:t>
      </w:r>
      <w:r w:rsidRPr="00FE19D8">
        <w:t xml:space="preserve"> 307-339.</w:t>
      </w:r>
    </w:p>
    <w:p w:rsidR="003722FC" w:rsidRPr="00FE19D8" w:rsidRDefault="000B620A" w:rsidP="00565775">
      <w:pPr>
        <w:pStyle w:val="References"/>
        <w:widowControl w:val="0"/>
        <w:suppressAutoHyphens w:val="0"/>
      </w:pPr>
      <w:r>
        <w:t>Halbesleben</w:t>
      </w:r>
      <w:r w:rsidR="0055445E">
        <w:t>,</w:t>
      </w:r>
      <w:r>
        <w:t xml:space="preserve"> J</w:t>
      </w:r>
      <w:r w:rsidR="0055445E">
        <w:t xml:space="preserve">. </w:t>
      </w:r>
      <w:r>
        <w:t>R</w:t>
      </w:r>
      <w:r w:rsidR="0055445E">
        <w:t xml:space="preserve">. </w:t>
      </w:r>
      <w:r>
        <w:t>B</w:t>
      </w:r>
      <w:r w:rsidR="0055445E">
        <w:t>.</w:t>
      </w:r>
      <w:r w:rsidR="003722FC" w:rsidRPr="00FE19D8">
        <w:t>,</w:t>
      </w:r>
      <w:r w:rsidR="00FE19D8" w:rsidRPr="00FE19D8">
        <w:t xml:space="preserve"> </w:t>
      </w:r>
      <w:r w:rsidR="0055445E">
        <w:t xml:space="preserve">&amp; </w:t>
      </w:r>
      <w:r>
        <w:t>Buckley</w:t>
      </w:r>
      <w:r w:rsidR="0055445E">
        <w:t>,</w:t>
      </w:r>
      <w:r>
        <w:t xml:space="preserve"> M</w:t>
      </w:r>
      <w:r w:rsidR="0055445E">
        <w:t xml:space="preserve">. </w:t>
      </w:r>
      <w:r>
        <w:t>R</w:t>
      </w:r>
      <w:r w:rsidR="0055445E">
        <w:t>.</w:t>
      </w:r>
      <w:r w:rsidR="003722FC" w:rsidRPr="00FE19D8">
        <w:t xml:space="preserve"> </w:t>
      </w:r>
      <w:r>
        <w:t>(</w:t>
      </w:r>
      <w:r w:rsidR="003722FC" w:rsidRPr="00FE19D8">
        <w:t>2004</w:t>
      </w:r>
      <w:r>
        <w:t>)</w:t>
      </w:r>
      <w:r w:rsidR="0055445E">
        <w:t>.</w:t>
      </w:r>
      <w:r w:rsidR="003722FC" w:rsidRPr="00FE19D8">
        <w:t xml:space="preserve"> Burnout in organizational life. </w:t>
      </w:r>
      <w:r w:rsidR="003722FC" w:rsidRPr="00FE19D8">
        <w:rPr>
          <w:i/>
        </w:rPr>
        <w:t xml:space="preserve"> Journal of Management, </w:t>
      </w:r>
      <w:r w:rsidR="003722FC" w:rsidRPr="00A670C0">
        <w:rPr>
          <w:i/>
        </w:rPr>
        <w:t>30</w:t>
      </w:r>
      <w:r w:rsidR="00A670C0">
        <w:t>,</w:t>
      </w:r>
      <w:r w:rsidR="003722FC" w:rsidRPr="00FE19D8">
        <w:rPr>
          <w:i/>
        </w:rPr>
        <w:t xml:space="preserve"> </w:t>
      </w:r>
      <w:r w:rsidR="003722FC" w:rsidRPr="00FE19D8">
        <w:t>859-879.</w:t>
      </w:r>
    </w:p>
    <w:p w:rsidR="003E2003" w:rsidRPr="00FE19D8" w:rsidRDefault="003E2003" w:rsidP="0048642E">
      <w:pPr>
        <w:widowControl w:val="0"/>
        <w:suppressAutoHyphens w:val="0"/>
        <w:ind w:left="720" w:hanging="720"/>
        <w:rPr>
          <w:rFonts w:eastAsiaTheme="minorHAnsi"/>
        </w:rPr>
      </w:pPr>
      <w:r w:rsidRPr="00FE19D8">
        <w:rPr>
          <w:rFonts w:eastAsiaTheme="minorHAnsi"/>
        </w:rPr>
        <w:t>Halbes</w:t>
      </w:r>
      <w:r w:rsidR="000B620A">
        <w:rPr>
          <w:rFonts w:eastAsiaTheme="minorHAnsi"/>
        </w:rPr>
        <w:t>leben</w:t>
      </w:r>
      <w:r w:rsidR="0055445E">
        <w:rPr>
          <w:rFonts w:eastAsiaTheme="minorHAnsi"/>
        </w:rPr>
        <w:t>,</w:t>
      </w:r>
      <w:r w:rsidR="000B620A">
        <w:rPr>
          <w:rFonts w:eastAsiaTheme="minorHAnsi"/>
        </w:rPr>
        <w:t xml:space="preserve"> J</w:t>
      </w:r>
      <w:r w:rsidR="0055445E">
        <w:rPr>
          <w:rFonts w:eastAsiaTheme="minorHAnsi"/>
        </w:rPr>
        <w:t xml:space="preserve">. </w:t>
      </w:r>
      <w:r w:rsidR="000B620A">
        <w:rPr>
          <w:rFonts w:eastAsiaTheme="minorHAnsi"/>
        </w:rPr>
        <w:t>R</w:t>
      </w:r>
      <w:r w:rsidR="0055445E">
        <w:rPr>
          <w:rFonts w:eastAsiaTheme="minorHAnsi"/>
        </w:rPr>
        <w:t xml:space="preserve">. </w:t>
      </w:r>
      <w:r w:rsidR="000B620A">
        <w:rPr>
          <w:rFonts w:eastAsiaTheme="minorHAnsi"/>
        </w:rPr>
        <w:t>B</w:t>
      </w:r>
      <w:r w:rsidR="0055445E">
        <w:rPr>
          <w:rFonts w:eastAsiaTheme="minorHAnsi"/>
        </w:rPr>
        <w:t>.</w:t>
      </w:r>
      <w:r w:rsidR="000B620A">
        <w:rPr>
          <w:rFonts w:eastAsiaTheme="minorHAnsi"/>
        </w:rPr>
        <w:t>, Harvey</w:t>
      </w:r>
      <w:r w:rsidR="0055445E">
        <w:rPr>
          <w:rFonts w:eastAsiaTheme="minorHAnsi"/>
        </w:rPr>
        <w:t>,</w:t>
      </w:r>
      <w:r w:rsidR="000B620A">
        <w:rPr>
          <w:rFonts w:eastAsiaTheme="minorHAnsi"/>
        </w:rPr>
        <w:t xml:space="preserve"> J</w:t>
      </w:r>
      <w:r w:rsidR="0055445E">
        <w:rPr>
          <w:rFonts w:eastAsiaTheme="minorHAnsi"/>
        </w:rPr>
        <w:t>.</w:t>
      </w:r>
      <w:r w:rsidRPr="00FE19D8">
        <w:rPr>
          <w:rFonts w:eastAsiaTheme="minorHAnsi"/>
        </w:rPr>
        <w:t>,</w:t>
      </w:r>
      <w:r w:rsidR="00FE19D8" w:rsidRPr="00FE19D8">
        <w:rPr>
          <w:rFonts w:eastAsiaTheme="minorHAnsi"/>
        </w:rPr>
        <w:t xml:space="preserve"> </w:t>
      </w:r>
      <w:r w:rsidR="0055445E">
        <w:rPr>
          <w:rFonts w:eastAsiaTheme="minorHAnsi"/>
        </w:rPr>
        <w:t>&amp;</w:t>
      </w:r>
      <w:r w:rsidR="00DE7115">
        <w:rPr>
          <w:rFonts w:eastAsiaTheme="minorHAnsi"/>
        </w:rPr>
        <w:t xml:space="preserve"> </w:t>
      </w:r>
      <w:proofErr w:type="spellStart"/>
      <w:r w:rsidR="000B620A">
        <w:rPr>
          <w:rFonts w:eastAsiaTheme="minorHAnsi"/>
        </w:rPr>
        <w:t>Bolino</w:t>
      </w:r>
      <w:proofErr w:type="spellEnd"/>
      <w:r w:rsidR="0055445E">
        <w:rPr>
          <w:rFonts w:eastAsiaTheme="minorHAnsi"/>
        </w:rPr>
        <w:t>,</w:t>
      </w:r>
      <w:r w:rsidR="000B620A">
        <w:rPr>
          <w:rFonts w:eastAsiaTheme="minorHAnsi"/>
        </w:rPr>
        <w:t xml:space="preserve"> M</w:t>
      </w:r>
      <w:r w:rsidR="0055445E">
        <w:rPr>
          <w:rFonts w:eastAsiaTheme="minorHAnsi"/>
        </w:rPr>
        <w:t xml:space="preserve">. </w:t>
      </w:r>
      <w:r w:rsidR="000B620A">
        <w:rPr>
          <w:rFonts w:eastAsiaTheme="minorHAnsi"/>
        </w:rPr>
        <w:t>C</w:t>
      </w:r>
      <w:r w:rsidR="0055445E">
        <w:rPr>
          <w:rFonts w:eastAsiaTheme="minorHAnsi"/>
        </w:rPr>
        <w:t>.</w:t>
      </w:r>
      <w:r w:rsidRPr="00FE19D8">
        <w:rPr>
          <w:rFonts w:eastAsiaTheme="minorHAnsi"/>
        </w:rPr>
        <w:t xml:space="preserve"> </w:t>
      </w:r>
      <w:r w:rsidR="000B620A">
        <w:rPr>
          <w:rFonts w:eastAsiaTheme="minorHAnsi"/>
        </w:rPr>
        <w:t>(</w:t>
      </w:r>
      <w:r w:rsidRPr="00FE19D8">
        <w:rPr>
          <w:rFonts w:eastAsiaTheme="minorHAnsi"/>
        </w:rPr>
        <w:t>2009</w:t>
      </w:r>
      <w:r w:rsidR="000B620A">
        <w:rPr>
          <w:rFonts w:eastAsiaTheme="minorHAnsi"/>
        </w:rPr>
        <w:t>)</w:t>
      </w:r>
      <w:r w:rsidR="0055445E">
        <w:rPr>
          <w:rFonts w:eastAsiaTheme="minorHAnsi"/>
        </w:rPr>
        <w:t>.</w:t>
      </w:r>
      <w:r w:rsidRPr="00FE19D8">
        <w:rPr>
          <w:rFonts w:eastAsiaTheme="minorHAnsi"/>
        </w:rPr>
        <w:t xml:space="preserve"> Too engaged? A Conservation of Resources view of the relationship between work engagement and work interference with </w:t>
      </w:r>
      <w:r w:rsidRPr="00FE19D8">
        <w:rPr>
          <w:rFonts w:eastAsiaTheme="minorHAnsi"/>
        </w:rPr>
        <w:lastRenderedPageBreak/>
        <w:t xml:space="preserve">family. </w:t>
      </w:r>
      <w:r w:rsidRPr="00FE19D8">
        <w:rPr>
          <w:rFonts w:eastAsiaTheme="minorHAnsi"/>
          <w:bCs/>
          <w:i/>
          <w:iCs/>
        </w:rPr>
        <w:t>Journal of Applied Psychology</w:t>
      </w:r>
      <w:r w:rsidRPr="00FE19D8">
        <w:rPr>
          <w:rFonts w:eastAsiaTheme="minorHAnsi"/>
        </w:rPr>
        <w:t xml:space="preserve">, </w:t>
      </w:r>
      <w:r w:rsidRPr="00A670C0">
        <w:rPr>
          <w:rFonts w:eastAsiaTheme="minorHAnsi"/>
          <w:i/>
        </w:rPr>
        <w:t>94</w:t>
      </w:r>
      <w:r w:rsidR="00A670C0">
        <w:rPr>
          <w:rFonts w:eastAsiaTheme="minorHAnsi"/>
        </w:rPr>
        <w:t>,</w:t>
      </w:r>
      <w:r w:rsidRPr="00FE19D8">
        <w:rPr>
          <w:rFonts w:eastAsiaTheme="minorHAnsi"/>
        </w:rPr>
        <w:t xml:space="preserve"> 1452-1465.</w:t>
      </w:r>
    </w:p>
    <w:p w:rsidR="003E2003" w:rsidRPr="00FE19D8" w:rsidRDefault="000B620A" w:rsidP="0048642E">
      <w:pPr>
        <w:widowControl w:val="0"/>
        <w:suppressAutoHyphens w:val="0"/>
        <w:ind w:left="720" w:hanging="720"/>
        <w:rPr>
          <w:rFonts w:eastAsiaTheme="minorHAnsi"/>
        </w:rPr>
      </w:pPr>
      <w:r>
        <w:rPr>
          <w:rFonts w:eastAsiaTheme="minorHAnsi"/>
        </w:rPr>
        <w:t>Hill</w:t>
      </w:r>
      <w:r w:rsidR="0055445E">
        <w:rPr>
          <w:rFonts w:eastAsiaTheme="minorHAnsi"/>
        </w:rPr>
        <w:t>,</w:t>
      </w:r>
      <w:r>
        <w:rPr>
          <w:rFonts w:eastAsiaTheme="minorHAnsi"/>
        </w:rPr>
        <w:t xml:space="preserve"> E</w:t>
      </w:r>
      <w:r w:rsidR="0055445E">
        <w:rPr>
          <w:rFonts w:eastAsiaTheme="minorHAnsi"/>
        </w:rPr>
        <w:t xml:space="preserve">. </w:t>
      </w:r>
      <w:r>
        <w:rPr>
          <w:rFonts w:eastAsiaTheme="minorHAnsi"/>
        </w:rPr>
        <w:t>J</w:t>
      </w:r>
      <w:r w:rsidR="0055445E">
        <w:rPr>
          <w:rFonts w:eastAsiaTheme="minorHAnsi"/>
        </w:rPr>
        <w:t>.</w:t>
      </w:r>
      <w:r w:rsidR="003E2003" w:rsidRPr="00FE19D8">
        <w:rPr>
          <w:rFonts w:eastAsiaTheme="minorHAnsi"/>
        </w:rPr>
        <w:t xml:space="preserve"> </w:t>
      </w:r>
      <w:r>
        <w:rPr>
          <w:rFonts w:eastAsiaTheme="minorHAnsi"/>
        </w:rPr>
        <w:t>(2005)</w:t>
      </w:r>
      <w:r w:rsidR="0055445E">
        <w:rPr>
          <w:rFonts w:eastAsiaTheme="minorHAnsi"/>
        </w:rPr>
        <w:t>.</w:t>
      </w:r>
      <w:r w:rsidR="003E2003" w:rsidRPr="00FE19D8">
        <w:rPr>
          <w:rFonts w:eastAsiaTheme="minorHAnsi"/>
        </w:rPr>
        <w:t xml:space="preserve"> Work-family facilitation and conflict, working fathers and mothers, work-family stressors and support. </w:t>
      </w:r>
      <w:r w:rsidR="003E2003" w:rsidRPr="00FE19D8">
        <w:rPr>
          <w:rFonts w:eastAsiaTheme="minorHAnsi"/>
          <w:bCs/>
          <w:i/>
          <w:iCs/>
        </w:rPr>
        <w:t>Journal of Family Issues</w:t>
      </w:r>
      <w:r w:rsidR="003E2003" w:rsidRPr="00FE19D8">
        <w:rPr>
          <w:rFonts w:eastAsiaTheme="minorHAnsi"/>
        </w:rPr>
        <w:t xml:space="preserve">, </w:t>
      </w:r>
      <w:r w:rsidR="003E2003" w:rsidRPr="00A670C0">
        <w:rPr>
          <w:rFonts w:eastAsiaTheme="minorHAnsi"/>
          <w:i/>
        </w:rPr>
        <w:t>26</w:t>
      </w:r>
      <w:r w:rsidR="00A670C0">
        <w:rPr>
          <w:rFonts w:eastAsiaTheme="minorHAnsi"/>
        </w:rPr>
        <w:t>,</w:t>
      </w:r>
      <w:r w:rsidR="003E2003" w:rsidRPr="00FE19D8">
        <w:rPr>
          <w:rFonts w:eastAsiaTheme="minorHAnsi"/>
        </w:rPr>
        <w:t xml:space="preserve"> 793-819.</w:t>
      </w:r>
    </w:p>
    <w:p w:rsidR="003722FC" w:rsidRPr="00FE19D8" w:rsidRDefault="000B620A" w:rsidP="00565775">
      <w:pPr>
        <w:pStyle w:val="References"/>
        <w:widowControl w:val="0"/>
        <w:suppressAutoHyphens w:val="0"/>
        <w:contextualSpacing/>
        <w:rPr>
          <w:color w:val="000000"/>
        </w:rPr>
      </w:pPr>
      <w:proofErr w:type="spellStart"/>
      <w:r>
        <w:rPr>
          <w:color w:val="000000"/>
        </w:rPr>
        <w:t>Hobfoll</w:t>
      </w:r>
      <w:proofErr w:type="spellEnd"/>
      <w:r w:rsidR="0055445E">
        <w:rPr>
          <w:color w:val="000000"/>
        </w:rPr>
        <w:t>,</w:t>
      </w:r>
      <w:r>
        <w:rPr>
          <w:color w:val="000000"/>
        </w:rPr>
        <w:t xml:space="preserve"> S</w:t>
      </w:r>
      <w:r w:rsidR="0055445E">
        <w:rPr>
          <w:color w:val="000000"/>
        </w:rPr>
        <w:t xml:space="preserve">. </w:t>
      </w:r>
      <w:r>
        <w:rPr>
          <w:color w:val="000000"/>
        </w:rPr>
        <w:t>E</w:t>
      </w:r>
      <w:r w:rsidR="0055445E">
        <w:rPr>
          <w:color w:val="000000"/>
        </w:rPr>
        <w:t>.</w:t>
      </w:r>
      <w:r w:rsidR="003722FC" w:rsidRPr="00FE19D8">
        <w:rPr>
          <w:color w:val="000000"/>
        </w:rPr>
        <w:t xml:space="preserve"> </w:t>
      </w:r>
      <w:r>
        <w:rPr>
          <w:color w:val="000000"/>
        </w:rPr>
        <w:t>(</w:t>
      </w:r>
      <w:r w:rsidR="003722FC" w:rsidRPr="00FE19D8">
        <w:rPr>
          <w:color w:val="000000"/>
        </w:rPr>
        <w:t>1989</w:t>
      </w:r>
      <w:r>
        <w:rPr>
          <w:color w:val="000000"/>
        </w:rPr>
        <w:t>)</w:t>
      </w:r>
      <w:r w:rsidR="0055445E">
        <w:rPr>
          <w:color w:val="000000"/>
        </w:rPr>
        <w:t>.</w:t>
      </w:r>
      <w:r w:rsidR="003722FC" w:rsidRPr="00FE19D8">
        <w:rPr>
          <w:color w:val="000000"/>
        </w:rPr>
        <w:t xml:space="preserve"> Conservation of resources: A new attempt at conceptualizing stress. </w:t>
      </w:r>
      <w:r w:rsidR="003722FC" w:rsidRPr="00FE19D8">
        <w:rPr>
          <w:i/>
          <w:color w:val="000000"/>
        </w:rPr>
        <w:t xml:space="preserve">American Psychologist, </w:t>
      </w:r>
      <w:r w:rsidR="003722FC" w:rsidRPr="00A670C0">
        <w:rPr>
          <w:i/>
          <w:color w:val="000000"/>
        </w:rPr>
        <w:t>44</w:t>
      </w:r>
      <w:r w:rsidR="00A670C0">
        <w:rPr>
          <w:color w:val="000000"/>
        </w:rPr>
        <w:t>,</w:t>
      </w:r>
      <w:r w:rsidR="003722FC" w:rsidRPr="00FE19D8">
        <w:rPr>
          <w:i/>
          <w:color w:val="000000"/>
        </w:rPr>
        <w:t xml:space="preserve"> </w:t>
      </w:r>
      <w:r w:rsidR="003722FC" w:rsidRPr="00FE19D8">
        <w:rPr>
          <w:color w:val="000000"/>
        </w:rPr>
        <w:t>513-524.</w:t>
      </w:r>
    </w:p>
    <w:p w:rsidR="003722FC" w:rsidRPr="00FE19D8" w:rsidRDefault="000B620A" w:rsidP="00565775">
      <w:pPr>
        <w:pStyle w:val="References"/>
        <w:widowControl w:val="0"/>
        <w:suppressAutoHyphens w:val="0"/>
      </w:pPr>
      <w:proofErr w:type="spellStart"/>
      <w:r>
        <w:t>Hobfoll</w:t>
      </w:r>
      <w:proofErr w:type="spellEnd"/>
      <w:r w:rsidR="0055445E">
        <w:t>,</w:t>
      </w:r>
      <w:r>
        <w:t xml:space="preserve"> S</w:t>
      </w:r>
      <w:r w:rsidR="0055445E">
        <w:t xml:space="preserve">. </w:t>
      </w:r>
      <w:r>
        <w:t>E</w:t>
      </w:r>
      <w:r w:rsidR="0055445E">
        <w:t>.</w:t>
      </w:r>
      <w:r w:rsidR="003722FC" w:rsidRPr="00FE19D8">
        <w:t>,</w:t>
      </w:r>
      <w:r w:rsidR="00FE19D8" w:rsidRPr="00FE19D8">
        <w:t xml:space="preserve"> </w:t>
      </w:r>
      <w:r w:rsidR="0055445E">
        <w:t xml:space="preserve">&amp; </w:t>
      </w:r>
      <w:r>
        <w:t>Spielberger</w:t>
      </w:r>
      <w:r w:rsidR="0055445E">
        <w:t>,</w:t>
      </w:r>
      <w:r>
        <w:t xml:space="preserve"> C</w:t>
      </w:r>
      <w:r w:rsidR="0055445E">
        <w:t xml:space="preserve">. </w:t>
      </w:r>
      <w:r>
        <w:t>D</w:t>
      </w:r>
      <w:r w:rsidR="0055445E">
        <w:t>.</w:t>
      </w:r>
      <w:r w:rsidR="003722FC" w:rsidRPr="00FE19D8">
        <w:t xml:space="preserve"> </w:t>
      </w:r>
      <w:r>
        <w:t>(1992)</w:t>
      </w:r>
      <w:r w:rsidR="0055445E">
        <w:t>.</w:t>
      </w:r>
      <w:r w:rsidR="003722FC" w:rsidRPr="00FE19D8">
        <w:t xml:space="preserve"> Family stress: Integrating theory and measurement. </w:t>
      </w:r>
      <w:r w:rsidR="003722FC" w:rsidRPr="00FE19D8">
        <w:rPr>
          <w:i/>
        </w:rPr>
        <w:t xml:space="preserve">Journal of Family Psychology, </w:t>
      </w:r>
      <w:r w:rsidR="003722FC" w:rsidRPr="00A670C0">
        <w:rPr>
          <w:i/>
        </w:rPr>
        <w:t>6</w:t>
      </w:r>
      <w:r w:rsidR="00A670C0">
        <w:rPr>
          <w:i/>
        </w:rPr>
        <w:t>,</w:t>
      </w:r>
      <w:r w:rsidR="003722FC" w:rsidRPr="00FE19D8">
        <w:t xml:space="preserve"> 99-112.</w:t>
      </w:r>
    </w:p>
    <w:p w:rsidR="003722FC" w:rsidRPr="00FE19D8" w:rsidRDefault="000B620A" w:rsidP="00565775">
      <w:pPr>
        <w:widowControl w:val="0"/>
        <w:ind w:left="720" w:hanging="720"/>
        <w:contextualSpacing/>
      </w:pPr>
      <w:proofErr w:type="spellStart"/>
      <w:r>
        <w:t>Hobman</w:t>
      </w:r>
      <w:proofErr w:type="spellEnd"/>
      <w:r w:rsidR="0055445E">
        <w:t>,</w:t>
      </w:r>
      <w:r>
        <w:t xml:space="preserve"> E</w:t>
      </w:r>
      <w:r w:rsidR="0055445E">
        <w:t xml:space="preserve">. </w:t>
      </w:r>
      <w:r>
        <w:t>V</w:t>
      </w:r>
      <w:r w:rsidR="0055445E">
        <w:t>.</w:t>
      </w:r>
      <w:r>
        <w:t>, Bordia</w:t>
      </w:r>
      <w:r w:rsidR="0055445E">
        <w:t>,</w:t>
      </w:r>
      <w:r>
        <w:t xml:space="preserve"> P</w:t>
      </w:r>
      <w:r w:rsidR="0055445E">
        <w:t>.</w:t>
      </w:r>
      <w:r>
        <w:t xml:space="preserve">, </w:t>
      </w:r>
      <w:r w:rsidR="0055445E">
        <w:rPr>
          <w:rFonts w:eastAsiaTheme="minorHAnsi"/>
        </w:rPr>
        <w:t>&amp;</w:t>
      </w:r>
      <w:r w:rsidR="00DE7115">
        <w:rPr>
          <w:rFonts w:eastAsiaTheme="minorHAnsi"/>
        </w:rPr>
        <w:t xml:space="preserve"> </w:t>
      </w:r>
      <w:proofErr w:type="spellStart"/>
      <w:r>
        <w:t>Gallois</w:t>
      </w:r>
      <w:proofErr w:type="spellEnd"/>
      <w:r w:rsidR="0055445E">
        <w:t>,</w:t>
      </w:r>
      <w:r>
        <w:t xml:space="preserve"> C</w:t>
      </w:r>
      <w:r w:rsidR="0055445E">
        <w:t>.</w:t>
      </w:r>
      <w:r w:rsidR="003722FC" w:rsidRPr="00FE19D8">
        <w:t xml:space="preserve"> </w:t>
      </w:r>
      <w:r>
        <w:t>(</w:t>
      </w:r>
      <w:r w:rsidR="003722FC" w:rsidRPr="00FE19D8">
        <w:t>2003</w:t>
      </w:r>
      <w:r>
        <w:t>)</w:t>
      </w:r>
      <w:r w:rsidR="0055445E">
        <w:t>.</w:t>
      </w:r>
      <w:r w:rsidR="003722FC" w:rsidRPr="00FE19D8">
        <w:t xml:space="preserve"> Consequences of feeling dissimilar from others in a work team</w:t>
      </w:r>
      <w:r w:rsidR="003722FC" w:rsidRPr="00FE19D8">
        <w:rPr>
          <w:i/>
        </w:rPr>
        <w:t xml:space="preserve">. Journal of Business and Psychology, </w:t>
      </w:r>
      <w:r w:rsidR="003722FC" w:rsidRPr="00A670C0">
        <w:rPr>
          <w:i/>
        </w:rPr>
        <w:t>17</w:t>
      </w:r>
      <w:r w:rsidR="00A670C0">
        <w:t>,</w:t>
      </w:r>
      <w:r w:rsidR="003722FC" w:rsidRPr="00FE19D8">
        <w:t xml:space="preserve"> 301-325.</w:t>
      </w:r>
    </w:p>
    <w:p w:rsidR="00F55250" w:rsidRPr="00FE19D8" w:rsidRDefault="00F55250" w:rsidP="00F55250">
      <w:pPr>
        <w:ind w:left="720" w:hanging="720"/>
        <w:rPr>
          <w:rStyle w:val="medium-normal"/>
        </w:rPr>
      </w:pPr>
      <w:r w:rsidRPr="00FE19D8">
        <w:rPr>
          <w:rStyle w:val="Emphasis"/>
          <w:i w:val="0"/>
          <w:iCs w:val="0"/>
        </w:rPr>
        <w:t>Judge</w:t>
      </w:r>
      <w:r w:rsidR="0055445E">
        <w:rPr>
          <w:rStyle w:val="Emphasis"/>
          <w:i w:val="0"/>
          <w:iCs w:val="0"/>
        </w:rPr>
        <w:t>,</w:t>
      </w:r>
      <w:r w:rsidR="000B620A">
        <w:rPr>
          <w:rStyle w:val="medium-normal"/>
        </w:rPr>
        <w:t xml:space="preserve"> T</w:t>
      </w:r>
      <w:r w:rsidR="0055445E">
        <w:rPr>
          <w:rStyle w:val="medium-normal"/>
        </w:rPr>
        <w:t xml:space="preserve">. </w:t>
      </w:r>
      <w:r w:rsidR="000B620A">
        <w:rPr>
          <w:rStyle w:val="medium-normal"/>
        </w:rPr>
        <w:t>A</w:t>
      </w:r>
      <w:r w:rsidR="0055445E">
        <w:rPr>
          <w:rStyle w:val="medium-normal"/>
        </w:rPr>
        <w:t>.</w:t>
      </w:r>
      <w:r w:rsidRPr="00FE19D8">
        <w:rPr>
          <w:rStyle w:val="medium-normal"/>
        </w:rPr>
        <w:t xml:space="preserve">, </w:t>
      </w:r>
      <w:proofErr w:type="spellStart"/>
      <w:r w:rsidRPr="00FE19D8">
        <w:rPr>
          <w:rStyle w:val="Emphasis"/>
          <w:i w:val="0"/>
          <w:iCs w:val="0"/>
        </w:rPr>
        <w:t>Thor</w:t>
      </w:r>
      <w:r w:rsidR="000B620A">
        <w:rPr>
          <w:rStyle w:val="Emphasis"/>
          <w:i w:val="0"/>
          <w:iCs w:val="0"/>
        </w:rPr>
        <w:t>esen</w:t>
      </w:r>
      <w:proofErr w:type="spellEnd"/>
      <w:r w:rsidR="0055445E">
        <w:rPr>
          <w:rStyle w:val="Emphasis"/>
          <w:i w:val="0"/>
          <w:iCs w:val="0"/>
        </w:rPr>
        <w:t>,</w:t>
      </w:r>
      <w:r w:rsidR="000B620A">
        <w:rPr>
          <w:rStyle w:val="Emphasis"/>
          <w:i w:val="0"/>
          <w:iCs w:val="0"/>
        </w:rPr>
        <w:t xml:space="preserve"> C</w:t>
      </w:r>
      <w:r w:rsidR="0055445E">
        <w:rPr>
          <w:rStyle w:val="Emphasis"/>
          <w:i w:val="0"/>
          <w:iCs w:val="0"/>
        </w:rPr>
        <w:t xml:space="preserve">. </w:t>
      </w:r>
      <w:r w:rsidR="000B620A">
        <w:rPr>
          <w:rStyle w:val="Emphasis"/>
          <w:i w:val="0"/>
          <w:iCs w:val="0"/>
        </w:rPr>
        <w:t>J</w:t>
      </w:r>
      <w:r w:rsidR="0055445E">
        <w:rPr>
          <w:rStyle w:val="Emphasis"/>
          <w:i w:val="0"/>
          <w:iCs w:val="0"/>
        </w:rPr>
        <w:t>.</w:t>
      </w:r>
      <w:r w:rsidR="000B620A">
        <w:rPr>
          <w:rStyle w:val="Emphasis"/>
          <w:i w:val="0"/>
          <w:iCs w:val="0"/>
        </w:rPr>
        <w:t>, Bono</w:t>
      </w:r>
      <w:r w:rsidR="0055445E">
        <w:rPr>
          <w:rStyle w:val="Emphasis"/>
          <w:i w:val="0"/>
          <w:iCs w:val="0"/>
        </w:rPr>
        <w:t>,</w:t>
      </w:r>
      <w:r w:rsidR="000B620A">
        <w:rPr>
          <w:rStyle w:val="Emphasis"/>
          <w:i w:val="0"/>
          <w:iCs w:val="0"/>
        </w:rPr>
        <w:t xml:space="preserve"> J</w:t>
      </w:r>
      <w:r w:rsidR="0055445E">
        <w:rPr>
          <w:rStyle w:val="Emphasis"/>
          <w:i w:val="0"/>
          <w:iCs w:val="0"/>
        </w:rPr>
        <w:t xml:space="preserve">. </w:t>
      </w:r>
      <w:r w:rsidR="000B620A">
        <w:rPr>
          <w:rStyle w:val="Emphasis"/>
          <w:i w:val="0"/>
          <w:iCs w:val="0"/>
        </w:rPr>
        <w:t>E</w:t>
      </w:r>
      <w:r w:rsidR="0055445E">
        <w:rPr>
          <w:rStyle w:val="Emphasis"/>
          <w:i w:val="0"/>
          <w:iCs w:val="0"/>
        </w:rPr>
        <w:t>.</w:t>
      </w:r>
      <w:r w:rsidRPr="00FE19D8">
        <w:rPr>
          <w:rStyle w:val="Emphasis"/>
          <w:i w:val="0"/>
          <w:iCs w:val="0"/>
        </w:rPr>
        <w:t>,</w:t>
      </w:r>
      <w:r w:rsidR="00FE19D8" w:rsidRPr="00FE19D8">
        <w:rPr>
          <w:rStyle w:val="Emphasis"/>
          <w:i w:val="0"/>
          <w:iCs w:val="0"/>
        </w:rPr>
        <w:t xml:space="preserve"> </w:t>
      </w:r>
      <w:r w:rsidR="0055445E">
        <w:rPr>
          <w:rFonts w:eastAsiaTheme="minorHAnsi"/>
        </w:rPr>
        <w:t>&amp;</w:t>
      </w:r>
      <w:r w:rsidR="00DE7115">
        <w:rPr>
          <w:rFonts w:eastAsiaTheme="minorHAnsi"/>
        </w:rPr>
        <w:t xml:space="preserve"> </w:t>
      </w:r>
      <w:r w:rsidR="000B620A">
        <w:rPr>
          <w:rStyle w:val="Emphasis"/>
          <w:i w:val="0"/>
          <w:iCs w:val="0"/>
        </w:rPr>
        <w:t>Patton</w:t>
      </w:r>
      <w:r w:rsidR="0055445E">
        <w:rPr>
          <w:rStyle w:val="Emphasis"/>
          <w:i w:val="0"/>
          <w:iCs w:val="0"/>
        </w:rPr>
        <w:t>,</w:t>
      </w:r>
      <w:r w:rsidR="000B620A">
        <w:rPr>
          <w:rStyle w:val="Emphasis"/>
          <w:i w:val="0"/>
          <w:iCs w:val="0"/>
        </w:rPr>
        <w:t xml:space="preserve"> G</w:t>
      </w:r>
      <w:r w:rsidR="0055445E">
        <w:rPr>
          <w:rStyle w:val="Emphasis"/>
          <w:i w:val="0"/>
          <w:iCs w:val="0"/>
        </w:rPr>
        <w:t xml:space="preserve">. </w:t>
      </w:r>
      <w:r w:rsidRPr="00FE19D8">
        <w:rPr>
          <w:rStyle w:val="Emphasis"/>
          <w:i w:val="0"/>
          <w:iCs w:val="0"/>
        </w:rPr>
        <w:t>K</w:t>
      </w:r>
      <w:r w:rsidR="0055445E">
        <w:rPr>
          <w:rStyle w:val="Emphasis"/>
          <w:i w:val="0"/>
          <w:iCs w:val="0"/>
        </w:rPr>
        <w:t>.</w:t>
      </w:r>
      <w:r w:rsidRPr="00FE19D8">
        <w:rPr>
          <w:rStyle w:val="medium-normal"/>
        </w:rPr>
        <w:t xml:space="preserve"> </w:t>
      </w:r>
      <w:r w:rsidR="000B620A">
        <w:rPr>
          <w:rStyle w:val="medium-normal"/>
        </w:rPr>
        <w:t>(</w:t>
      </w:r>
      <w:r w:rsidRPr="00FE19D8">
        <w:rPr>
          <w:rStyle w:val="medium-normal"/>
        </w:rPr>
        <w:t>2001</w:t>
      </w:r>
      <w:r w:rsidR="000B620A">
        <w:rPr>
          <w:rStyle w:val="medium-normal"/>
        </w:rPr>
        <w:t>)</w:t>
      </w:r>
      <w:r w:rsidR="0055445E">
        <w:rPr>
          <w:rStyle w:val="medium-normal"/>
        </w:rPr>
        <w:t>.</w:t>
      </w:r>
      <w:r w:rsidRPr="00FE19D8">
        <w:rPr>
          <w:rStyle w:val="medium-normal"/>
        </w:rPr>
        <w:t xml:space="preserve"> The job satisfaction-job performance relationship: A qualitative and quantitative review. </w:t>
      </w:r>
      <w:r w:rsidRPr="00FE19D8">
        <w:rPr>
          <w:rStyle w:val="medium-normal"/>
          <w:i/>
          <w:iCs/>
        </w:rPr>
        <w:t>Psychological Bulletin</w:t>
      </w:r>
      <w:r w:rsidRPr="00FE19D8">
        <w:rPr>
          <w:rStyle w:val="medium-normal"/>
        </w:rPr>
        <w:t xml:space="preserve">, </w:t>
      </w:r>
      <w:r w:rsidRPr="00A670C0">
        <w:rPr>
          <w:rStyle w:val="medium-normal"/>
          <w:i/>
          <w:iCs/>
        </w:rPr>
        <w:t>127</w:t>
      </w:r>
      <w:r w:rsidR="00A670C0">
        <w:rPr>
          <w:rStyle w:val="medium-normal"/>
        </w:rPr>
        <w:t>,</w:t>
      </w:r>
      <w:r w:rsidRPr="00FE19D8">
        <w:rPr>
          <w:rStyle w:val="medium-normal"/>
        </w:rPr>
        <w:t xml:space="preserve"> 376-407. </w:t>
      </w:r>
    </w:p>
    <w:p w:rsidR="00304A3E" w:rsidRPr="00FE19D8" w:rsidRDefault="000B620A" w:rsidP="0048642E">
      <w:pPr>
        <w:widowControl w:val="0"/>
        <w:suppressAutoHyphens w:val="0"/>
        <w:ind w:left="720" w:hanging="720"/>
        <w:rPr>
          <w:rFonts w:eastAsiaTheme="minorHAnsi"/>
        </w:rPr>
      </w:pPr>
      <w:proofErr w:type="spellStart"/>
      <w:r>
        <w:rPr>
          <w:rFonts w:eastAsiaTheme="minorHAnsi"/>
        </w:rPr>
        <w:t>Karatepe</w:t>
      </w:r>
      <w:proofErr w:type="spellEnd"/>
      <w:r w:rsidR="0055445E">
        <w:rPr>
          <w:rFonts w:eastAsiaTheme="minorHAnsi"/>
        </w:rPr>
        <w:t>,</w:t>
      </w:r>
      <w:r>
        <w:rPr>
          <w:rFonts w:eastAsiaTheme="minorHAnsi"/>
        </w:rPr>
        <w:t xml:space="preserve"> O</w:t>
      </w:r>
      <w:r w:rsidR="0055445E">
        <w:rPr>
          <w:rFonts w:eastAsiaTheme="minorHAnsi"/>
        </w:rPr>
        <w:t xml:space="preserve">. </w:t>
      </w:r>
      <w:r>
        <w:rPr>
          <w:rFonts w:eastAsiaTheme="minorHAnsi"/>
        </w:rPr>
        <w:t>M</w:t>
      </w:r>
      <w:r w:rsidR="0055445E">
        <w:rPr>
          <w:rFonts w:eastAsiaTheme="minorHAnsi"/>
        </w:rPr>
        <w:t>.</w:t>
      </w:r>
      <w:r>
        <w:rPr>
          <w:rFonts w:eastAsiaTheme="minorHAnsi"/>
        </w:rPr>
        <w:t>,</w:t>
      </w:r>
      <w:r w:rsidR="00FE19D8" w:rsidRPr="00FE19D8">
        <w:rPr>
          <w:rFonts w:eastAsiaTheme="minorHAnsi"/>
        </w:rPr>
        <w:t xml:space="preserve"> </w:t>
      </w:r>
      <w:r w:rsidR="0055445E">
        <w:rPr>
          <w:rFonts w:eastAsiaTheme="minorHAnsi"/>
        </w:rPr>
        <w:t xml:space="preserve">&amp; </w:t>
      </w:r>
      <w:proofErr w:type="spellStart"/>
      <w:r>
        <w:rPr>
          <w:rFonts w:eastAsiaTheme="minorHAnsi"/>
        </w:rPr>
        <w:t>Bekteshi</w:t>
      </w:r>
      <w:proofErr w:type="spellEnd"/>
      <w:r w:rsidR="0055445E">
        <w:rPr>
          <w:rFonts w:eastAsiaTheme="minorHAnsi"/>
        </w:rPr>
        <w:t>,</w:t>
      </w:r>
      <w:r>
        <w:rPr>
          <w:rFonts w:eastAsiaTheme="minorHAnsi"/>
        </w:rPr>
        <w:t xml:space="preserve"> L</w:t>
      </w:r>
      <w:r w:rsidR="0055445E">
        <w:rPr>
          <w:rFonts w:eastAsiaTheme="minorHAnsi"/>
        </w:rPr>
        <w:t>.</w:t>
      </w:r>
      <w:r w:rsidR="00304A3E" w:rsidRPr="00FE19D8">
        <w:rPr>
          <w:rFonts w:eastAsiaTheme="minorHAnsi"/>
        </w:rPr>
        <w:t xml:space="preserve"> </w:t>
      </w:r>
      <w:r>
        <w:rPr>
          <w:rFonts w:eastAsiaTheme="minorHAnsi"/>
        </w:rPr>
        <w:t>(</w:t>
      </w:r>
      <w:r w:rsidR="00304A3E" w:rsidRPr="00FE19D8">
        <w:rPr>
          <w:rFonts w:eastAsiaTheme="minorHAnsi"/>
        </w:rPr>
        <w:t>2008</w:t>
      </w:r>
      <w:r>
        <w:rPr>
          <w:rFonts w:eastAsiaTheme="minorHAnsi"/>
        </w:rPr>
        <w:t>)</w:t>
      </w:r>
      <w:r w:rsidR="0055445E">
        <w:rPr>
          <w:rFonts w:eastAsiaTheme="minorHAnsi"/>
        </w:rPr>
        <w:t>.</w:t>
      </w:r>
      <w:r w:rsidR="00304A3E" w:rsidRPr="00FE19D8">
        <w:rPr>
          <w:rFonts w:eastAsiaTheme="minorHAnsi"/>
        </w:rPr>
        <w:t xml:space="preserve"> Antecedents and outcomes of work-family facilitation and family-work facilitation among frontline hotel employees. </w:t>
      </w:r>
      <w:r w:rsidR="00304A3E" w:rsidRPr="00FE19D8">
        <w:rPr>
          <w:rFonts w:eastAsiaTheme="minorHAnsi"/>
          <w:bCs/>
          <w:i/>
          <w:iCs/>
        </w:rPr>
        <w:t>International Journal of Hospitality Management</w:t>
      </w:r>
      <w:r w:rsidR="00304A3E" w:rsidRPr="00FE19D8">
        <w:rPr>
          <w:rFonts w:eastAsiaTheme="minorHAnsi"/>
        </w:rPr>
        <w:t xml:space="preserve">, </w:t>
      </w:r>
      <w:r w:rsidR="00304A3E" w:rsidRPr="00A670C0">
        <w:rPr>
          <w:rFonts w:eastAsiaTheme="minorHAnsi"/>
          <w:i/>
        </w:rPr>
        <w:t>27</w:t>
      </w:r>
      <w:r w:rsidR="00A670C0">
        <w:rPr>
          <w:rFonts w:eastAsiaTheme="minorHAnsi"/>
        </w:rPr>
        <w:t>,</w:t>
      </w:r>
      <w:r w:rsidR="00304A3E" w:rsidRPr="00FE19D8">
        <w:rPr>
          <w:rFonts w:eastAsiaTheme="minorHAnsi"/>
        </w:rPr>
        <w:t xml:space="preserve"> 517-528.</w:t>
      </w:r>
    </w:p>
    <w:p w:rsidR="00F55250" w:rsidRPr="00FE19D8" w:rsidRDefault="000B620A" w:rsidP="00F55250">
      <w:pPr>
        <w:ind w:left="720" w:hanging="720"/>
        <w:rPr>
          <w:bCs/>
        </w:rPr>
      </w:pPr>
      <w:r>
        <w:rPr>
          <w:bCs/>
        </w:rPr>
        <w:t>Lee</w:t>
      </w:r>
      <w:r w:rsidR="0055445E">
        <w:rPr>
          <w:bCs/>
        </w:rPr>
        <w:t>,</w:t>
      </w:r>
      <w:r>
        <w:rPr>
          <w:bCs/>
        </w:rPr>
        <w:t xml:space="preserve"> R</w:t>
      </w:r>
      <w:r w:rsidR="0055445E">
        <w:rPr>
          <w:bCs/>
        </w:rPr>
        <w:t xml:space="preserve">. </w:t>
      </w:r>
      <w:r>
        <w:rPr>
          <w:bCs/>
        </w:rPr>
        <w:t>T</w:t>
      </w:r>
      <w:r w:rsidR="0055445E">
        <w:rPr>
          <w:bCs/>
        </w:rPr>
        <w:t>.</w:t>
      </w:r>
      <w:r w:rsidR="00F55250" w:rsidRPr="00FE19D8">
        <w:rPr>
          <w:bCs/>
        </w:rPr>
        <w:t>,</w:t>
      </w:r>
      <w:r w:rsidR="00FE19D8" w:rsidRPr="00FE19D8">
        <w:rPr>
          <w:bCs/>
        </w:rPr>
        <w:t xml:space="preserve"> </w:t>
      </w:r>
      <w:r w:rsidR="0055445E">
        <w:rPr>
          <w:bCs/>
        </w:rPr>
        <w:t xml:space="preserve">&amp; </w:t>
      </w:r>
      <w:proofErr w:type="spellStart"/>
      <w:r>
        <w:rPr>
          <w:bCs/>
        </w:rPr>
        <w:t>Ashforth</w:t>
      </w:r>
      <w:proofErr w:type="spellEnd"/>
      <w:r w:rsidR="0055445E">
        <w:rPr>
          <w:bCs/>
        </w:rPr>
        <w:t>,</w:t>
      </w:r>
      <w:r>
        <w:rPr>
          <w:bCs/>
        </w:rPr>
        <w:t xml:space="preserve"> B</w:t>
      </w:r>
      <w:r w:rsidR="0055445E">
        <w:rPr>
          <w:bCs/>
        </w:rPr>
        <w:t xml:space="preserve">. </w:t>
      </w:r>
      <w:r>
        <w:rPr>
          <w:bCs/>
        </w:rPr>
        <w:t>E</w:t>
      </w:r>
      <w:r w:rsidR="0055445E">
        <w:rPr>
          <w:bCs/>
        </w:rPr>
        <w:t>.</w:t>
      </w:r>
      <w:r w:rsidR="00F55250" w:rsidRPr="00FE19D8">
        <w:rPr>
          <w:bCs/>
        </w:rPr>
        <w:t xml:space="preserve"> </w:t>
      </w:r>
      <w:r>
        <w:rPr>
          <w:bCs/>
        </w:rPr>
        <w:t>(</w:t>
      </w:r>
      <w:r w:rsidR="00F55250" w:rsidRPr="00FE19D8">
        <w:rPr>
          <w:bCs/>
        </w:rPr>
        <w:t>1996</w:t>
      </w:r>
      <w:r>
        <w:rPr>
          <w:bCs/>
        </w:rPr>
        <w:t>)</w:t>
      </w:r>
      <w:r w:rsidR="0055445E">
        <w:rPr>
          <w:bCs/>
        </w:rPr>
        <w:t>.</w:t>
      </w:r>
      <w:r w:rsidR="00F55250" w:rsidRPr="00FE19D8">
        <w:rPr>
          <w:bCs/>
        </w:rPr>
        <w:t xml:space="preserve"> A meta-analytic examination of the correlates of the three dimensions of job burnout. </w:t>
      </w:r>
      <w:r w:rsidR="00F55250" w:rsidRPr="00FE19D8">
        <w:rPr>
          <w:bCs/>
          <w:i/>
        </w:rPr>
        <w:t xml:space="preserve">Journal of Applied Psychology, </w:t>
      </w:r>
      <w:r w:rsidR="00F55250" w:rsidRPr="00A670C0">
        <w:rPr>
          <w:bCs/>
          <w:i/>
        </w:rPr>
        <w:t>81</w:t>
      </w:r>
      <w:r w:rsidR="00A670C0">
        <w:rPr>
          <w:bCs/>
        </w:rPr>
        <w:t>,</w:t>
      </w:r>
      <w:r w:rsidR="00F55250" w:rsidRPr="00FE19D8">
        <w:rPr>
          <w:bCs/>
        </w:rPr>
        <w:t xml:space="preserve"> 123-133.</w:t>
      </w:r>
    </w:p>
    <w:p w:rsidR="00071ED3" w:rsidRPr="00FE19D8" w:rsidRDefault="000B620A" w:rsidP="0048642E">
      <w:pPr>
        <w:widowControl w:val="0"/>
        <w:suppressAutoHyphens w:val="0"/>
        <w:ind w:left="720" w:hanging="720"/>
        <w:rPr>
          <w:rFonts w:eastAsiaTheme="minorHAnsi"/>
        </w:rPr>
      </w:pPr>
      <w:proofErr w:type="spellStart"/>
      <w:r>
        <w:rPr>
          <w:rFonts w:eastAsiaTheme="minorHAnsi"/>
        </w:rPr>
        <w:t>McNall</w:t>
      </w:r>
      <w:proofErr w:type="spellEnd"/>
      <w:r w:rsidR="0055445E">
        <w:rPr>
          <w:rFonts w:eastAsiaTheme="minorHAnsi"/>
        </w:rPr>
        <w:t>,</w:t>
      </w:r>
      <w:r>
        <w:rPr>
          <w:rFonts w:eastAsiaTheme="minorHAnsi"/>
        </w:rPr>
        <w:t xml:space="preserve"> L</w:t>
      </w:r>
      <w:r w:rsidR="0055445E">
        <w:rPr>
          <w:rFonts w:eastAsiaTheme="minorHAnsi"/>
        </w:rPr>
        <w:t xml:space="preserve">. </w:t>
      </w:r>
      <w:r>
        <w:rPr>
          <w:rFonts w:eastAsiaTheme="minorHAnsi"/>
        </w:rPr>
        <w:t>A</w:t>
      </w:r>
      <w:r w:rsidR="0055445E">
        <w:rPr>
          <w:rFonts w:eastAsiaTheme="minorHAnsi"/>
        </w:rPr>
        <w:t>.</w:t>
      </w:r>
      <w:r>
        <w:rPr>
          <w:rFonts w:eastAsiaTheme="minorHAnsi"/>
        </w:rPr>
        <w:t>, Masuda</w:t>
      </w:r>
      <w:r w:rsidR="0055445E">
        <w:rPr>
          <w:rFonts w:eastAsiaTheme="minorHAnsi"/>
        </w:rPr>
        <w:t>,</w:t>
      </w:r>
      <w:r>
        <w:rPr>
          <w:rFonts w:eastAsiaTheme="minorHAnsi"/>
        </w:rPr>
        <w:t xml:space="preserve"> A</w:t>
      </w:r>
      <w:r w:rsidR="0055445E">
        <w:rPr>
          <w:rFonts w:eastAsiaTheme="minorHAnsi"/>
        </w:rPr>
        <w:t xml:space="preserve">. </w:t>
      </w:r>
      <w:r>
        <w:rPr>
          <w:rFonts w:eastAsiaTheme="minorHAnsi"/>
        </w:rPr>
        <w:t>D</w:t>
      </w:r>
      <w:r w:rsidR="0055445E">
        <w:rPr>
          <w:rFonts w:eastAsiaTheme="minorHAnsi"/>
        </w:rPr>
        <w:t>.</w:t>
      </w:r>
      <w:r w:rsidR="00071ED3" w:rsidRPr="00FE19D8">
        <w:rPr>
          <w:rFonts w:eastAsiaTheme="minorHAnsi"/>
        </w:rPr>
        <w:t>,</w:t>
      </w:r>
      <w:r w:rsidR="00FE19D8" w:rsidRPr="00FE19D8">
        <w:rPr>
          <w:rFonts w:eastAsiaTheme="minorHAnsi"/>
        </w:rPr>
        <w:t xml:space="preserve"> </w:t>
      </w:r>
      <w:r w:rsidR="0055445E">
        <w:rPr>
          <w:rFonts w:eastAsiaTheme="minorHAnsi"/>
        </w:rPr>
        <w:t>&amp;</w:t>
      </w:r>
      <w:r w:rsidR="00DE7115">
        <w:rPr>
          <w:rFonts w:eastAsiaTheme="minorHAnsi"/>
        </w:rPr>
        <w:t xml:space="preserve"> </w:t>
      </w:r>
      <w:r>
        <w:rPr>
          <w:rFonts w:eastAsiaTheme="minorHAnsi"/>
        </w:rPr>
        <w:t>Nicklin</w:t>
      </w:r>
      <w:r w:rsidR="0055445E">
        <w:rPr>
          <w:rFonts w:eastAsiaTheme="minorHAnsi"/>
        </w:rPr>
        <w:t>,</w:t>
      </w:r>
      <w:r>
        <w:rPr>
          <w:rFonts w:eastAsiaTheme="minorHAnsi"/>
        </w:rPr>
        <w:t xml:space="preserve"> J</w:t>
      </w:r>
      <w:r w:rsidR="0055445E">
        <w:rPr>
          <w:rFonts w:eastAsiaTheme="minorHAnsi"/>
        </w:rPr>
        <w:t xml:space="preserve">. </w:t>
      </w:r>
      <w:r>
        <w:rPr>
          <w:rFonts w:eastAsiaTheme="minorHAnsi"/>
        </w:rPr>
        <w:t>M</w:t>
      </w:r>
      <w:r w:rsidR="0055445E">
        <w:rPr>
          <w:rFonts w:eastAsiaTheme="minorHAnsi"/>
        </w:rPr>
        <w:t>.</w:t>
      </w:r>
      <w:r w:rsidR="00071ED3" w:rsidRPr="00FE19D8">
        <w:rPr>
          <w:rFonts w:eastAsiaTheme="minorHAnsi"/>
        </w:rPr>
        <w:t xml:space="preserve"> </w:t>
      </w:r>
      <w:r>
        <w:rPr>
          <w:rFonts w:eastAsiaTheme="minorHAnsi"/>
        </w:rPr>
        <w:t>(</w:t>
      </w:r>
      <w:r w:rsidR="00071ED3" w:rsidRPr="00FE19D8">
        <w:rPr>
          <w:rFonts w:eastAsiaTheme="minorHAnsi"/>
        </w:rPr>
        <w:t>2010</w:t>
      </w:r>
      <w:r>
        <w:rPr>
          <w:rFonts w:eastAsiaTheme="minorHAnsi"/>
        </w:rPr>
        <w:t>)</w:t>
      </w:r>
      <w:r w:rsidR="0055445E">
        <w:rPr>
          <w:rFonts w:eastAsiaTheme="minorHAnsi"/>
        </w:rPr>
        <w:t>.</w:t>
      </w:r>
      <w:r w:rsidR="00071ED3" w:rsidRPr="00FE19D8">
        <w:rPr>
          <w:rFonts w:eastAsiaTheme="minorHAnsi"/>
        </w:rPr>
        <w:t xml:space="preserve"> Flexible work arrangements, job satisfaction, and turnover intentions: The mediating role of work-to-family enrichment. </w:t>
      </w:r>
      <w:r w:rsidR="00071ED3" w:rsidRPr="00FE19D8">
        <w:rPr>
          <w:rFonts w:eastAsiaTheme="minorHAnsi"/>
          <w:bCs/>
          <w:i/>
          <w:iCs/>
        </w:rPr>
        <w:t>The Journal of Psychology</w:t>
      </w:r>
      <w:r w:rsidR="00071ED3" w:rsidRPr="00FE19D8">
        <w:rPr>
          <w:rFonts w:eastAsiaTheme="minorHAnsi"/>
        </w:rPr>
        <w:t xml:space="preserve">, </w:t>
      </w:r>
      <w:r w:rsidR="00071ED3" w:rsidRPr="00A670C0">
        <w:rPr>
          <w:rFonts w:eastAsiaTheme="minorHAnsi"/>
          <w:i/>
        </w:rPr>
        <w:t>144</w:t>
      </w:r>
      <w:r w:rsidR="00A670C0">
        <w:rPr>
          <w:rFonts w:eastAsiaTheme="minorHAnsi"/>
        </w:rPr>
        <w:t>,</w:t>
      </w:r>
      <w:r w:rsidR="00071ED3" w:rsidRPr="00FE19D8">
        <w:rPr>
          <w:rFonts w:eastAsiaTheme="minorHAnsi"/>
        </w:rPr>
        <w:t xml:space="preserve"> 61-81.</w:t>
      </w:r>
    </w:p>
    <w:p w:rsidR="00071ED3" w:rsidRPr="00FE19D8" w:rsidRDefault="000B620A" w:rsidP="0048642E">
      <w:pPr>
        <w:widowControl w:val="0"/>
        <w:suppressAutoHyphens w:val="0"/>
        <w:ind w:left="720" w:hanging="720"/>
        <w:rPr>
          <w:rFonts w:eastAsiaTheme="minorHAnsi"/>
        </w:rPr>
      </w:pPr>
      <w:r>
        <w:rPr>
          <w:rFonts w:eastAsiaTheme="minorHAnsi"/>
        </w:rPr>
        <w:t>Mehta</w:t>
      </w:r>
      <w:r w:rsidR="0055445E">
        <w:rPr>
          <w:rFonts w:eastAsiaTheme="minorHAnsi"/>
        </w:rPr>
        <w:t>,</w:t>
      </w:r>
      <w:r>
        <w:rPr>
          <w:rFonts w:eastAsiaTheme="minorHAnsi"/>
        </w:rPr>
        <w:t xml:space="preserve"> P</w:t>
      </w:r>
      <w:r w:rsidR="0055445E">
        <w:rPr>
          <w:rFonts w:eastAsiaTheme="minorHAnsi"/>
        </w:rPr>
        <w:t xml:space="preserve">. </w:t>
      </w:r>
      <w:r>
        <w:rPr>
          <w:rFonts w:eastAsiaTheme="minorHAnsi"/>
        </w:rPr>
        <w:t>D</w:t>
      </w:r>
      <w:r w:rsidR="0055445E">
        <w:rPr>
          <w:rFonts w:eastAsiaTheme="minorHAnsi"/>
        </w:rPr>
        <w:t>.</w:t>
      </w:r>
      <w:r>
        <w:rPr>
          <w:rFonts w:eastAsiaTheme="minorHAnsi"/>
        </w:rPr>
        <w:t>,</w:t>
      </w:r>
      <w:r w:rsidR="0055445E">
        <w:rPr>
          <w:rFonts w:eastAsiaTheme="minorHAnsi"/>
        </w:rPr>
        <w:t xml:space="preserve"> &amp;</w:t>
      </w:r>
      <w:r w:rsidR="00FE19D8" w:rsidRPr="00FE19D8">
        <w:rPr>
          <w:rFonts w:eastAsiaTheme="minorHAnsi"/>
        </w:rPr>
        <w:t xml:space="preserve"> </w:t>
      </w:r>
      <w:r>
        <w:rPr>
          <w:rFonts w:eastAsiaTheme="minorHAnsi"/>
        </w:rPr>
        <w:t>Neale</w:t>
      </w:r>
      <w:r w:rsidR="0055445E">
        <w:rPr>
          <w:rFonts w:eastAsiaTheme="minorHAnsi"/>
        </w:rPr>
        <w:t>,</w:t>
      </w:r>
      <w:r>
        <w:rPr>
          <w:rFonts w:eastAsiaTheme="minorHAnsi"/>
        </w:rPr>
        <w:t xml:space="preserve"> M</w:t>
      </w:r>
      <w:r w:rsidR="0055445E">
        <w:rPr>
          <w:rFonts w:eastAsiaTheme="minorHAnsi"/>
        </w:rPr>
        <w:t xml:space="preserve">. </w:t>
      </w:r>
      <w:r>
        <w:rPr>
          <w:rFonts w:eastAsiaTheme="minorHAnsi"/>
        </w:rPr>
        <w:t>C</w:t>
      </w:r>
      <w:r w:rsidR="0055445E">
        <w:rPr>
          <w:rFonts w:eastAsiaTheme="minorHAnsi"/>
        </w:rPr>
        <w:t>.</w:t>
      </w:r>
      <w:r w:rsidR="00071ED3" w:rsidRPr="00FE19D8">
        <w:rPr>
          <w:rFonts w:eastAsiaTheme="minorHAnsi"/>
        </w:rPr>
        <w:t xml:space="preserve"> </w:t>
      </w:r>
      <w:r>
        <w:rPr>
          <w:rFonts w:eastAsiaTheme="minorHAnsi"/>
        </w:rPr>
        <w:t>(</w:t>
      </w:r>
      <w:r w:rsidR="00071ED3" w:rsidRPr="00FE19D8">
        <w:rPr>
          <w:rFonts w:eastAsiaTheme="minorHAnsi"/>
        </w:rPr>
        <w:t>2005</w:t>
      </w:r>
      <w:r>
        <w:rPr>
          <w:rFonts w:eastAsiaTheme="minorHAnsi"/>
        </w:rPr>
        <w:t>)</w:t>
      </w:r>
      <w:r w:rsidR="0055445E">
        <w:rPr>
          <w:rFonts w:eastAsiaTheme="minorHAnsi"/>
        </w:rPr>
        <w:t>.</w:t>
      </w:r>
      <w:r w:rsidR="00071ED3" w:rsidRPr="00FE19D8">
        <w:rPr>
          <w:rFonts w:eastAsiaTheme="minorHAnsi"/>
        </w:rPr>
        <w:t xml:space="preserve"> People are variables too: Multilevel structural equations modeling. </w:t>
      </w:r>
      <w:r w:rsidR="00071ED3" w:rsidRPr="00FE19D8">
        <w:rPr>
          <w:rFonts w:eastAsiaTheme="minorHAnsi"/>
          <w:bCs/>
          <w:i/>
          <w:iCs/>
        </w:rPr>
        <w:t>Psychological Methods</w:t>
      </w:r>
      <w:r w:rsidR="00071ED3" w:rsidRPr="00FE19D8">
        <w:rPr>
          <w:rFonts w:eastAsiaTheme="minorHAnsi"/>
        </w:rPr>
        <w:t xml:space="preserve">, </w:t>
      </w:r>
      <w:r w:rsidR="00071ED3" w:rsidRPr="00A670C0">
        <w:rPr>
          <w:rFonts w:eastAsiaTheme="minorHAnsi"/>
          <w:i/>
        </w:rPr>
        <w:t>10</w:t>
      </w:r>
      <w:r w:rsidR="00A670C0">
        <w:rPr>
          <w:rFonts w:eastAsiaTheme="minorHAnsi"/>
        </w:rPr>
        <w:t>,</w:t>
      </w:r>
      <w:r w:rsidR="00071ED3" w:rsidRPr="00FE19D8">
        <w:rPr>
          <w:rFonts w:eastAsiaTheme="minorHAnsi"/>
        </w:rPr>
        <w:t xml:space="preserve"> 259-284.</w:t>
      </w:r>
    </w:p>
    <w:p w:rsidR="00071ED3" w:rsidRPr="00FE19D8" w:rsidRDefault="000B620A" w:rsidP="0048642E">
      <w:pPr>
        <w:widowControl w:val="0"/>
        <w:suppressAutoHyphens w:val="0"/>
        <w:ind w:left="720" w:hanging="720"/>
        <w:rPr>
          <w:rFonts w:eastAsiaTheme="minorHAnsi"/>
        </w:rPr>
      </w:pPr>
      <w:proofErr w:type="spellStart"/>
      <w:r>
        <w:rPr>
          <w:rFonts w:eastAsiaTheme="minorHAnsi"/>
        </w:rPr>
        <w:t>Muthen</w:t>
      </w:r>
      <w:proofErr w:type="spellEnd"/>
      <w:r w:rsidR="0055445E">
        <w:rPr>
          <w:rFonts w:eastAsiaTheme="minorHAnsi"/>
        </w:rPr>
        <w:t>,</w:t>
      </w:r>
      <w:r>
        <w:rPr>
          <w:rFonts w:eastAsiaTheme="minorHAnsi"/>
        </w:rPr>
        <w:t xml:space="preserve"> L</w:t>
      </w:r>
      <w:r w:rsidR="0055445E">
        <w:rPr>
          <w:rFonts w:eastAsiaTheme="minorHAnsi"/>
        </w:rPr>
        <w:t xml:space="preserve">. </w:t>
      </w:r>
      <w:r>
        <w:rPr>
          <w:rFonts w:eastAsiaTheme="minorHAnsi"/>
        </w:rPr>
        <w:t>K</w:t>
      </w:r>
      <w:r w:rsidR="0055445E">
        <w:rPr>
          <w:rFonts w:eastAsiaTheme="minorHAnsi"/>
        </w:rPr>
        <w:t>.</w:t>
      </w:r>
      <w:r>
        <w:rPr>
          <w:rFonts w:eastAsiaTheme="minorHAnsi"/>
        </w:rPr>
        <w:t>,</w:t>
      </w:r>
      <w:r w:rsidR="00FE19D8" w:rsidRPr="00FE19D8">
        <w:rPr>
          <w:rFonts w:eastAsiaTheme="minorHAnsi"/>
        </w:rPr>
        <w:t xml:space="preserve"> </w:t>
      </w:r>
      <w:r w:rsidR="0055445E">
        <w:rPr>
          <w:rFonts w:eastAsiaTheme="minorHAnsi"/>
        </w:rPr>
        <w:t xml:space="preserve">&amp; </w:t>
      </w:r>
      <w:proofErr w:type="spellStart"/>
      <w:r>
        <w:rPr>
          <w:rFonts w:eastAsiaTheme="minorHAnsi"/>
        </w:rPr>
        <w:t>Muthen</w:t>
      </w:r>
      <w:proofErr w:type="spellEnd"/>
      <w:r w:rsidR="0055445E">
        <w:rPr>
          <w:rFonts w:eastAsiaTheme="minorHAnsi"/>
        </w:rPr>
        <w:t>,</w:t>
      </w:r>
      <w:r>
        <w:rPr>
          <w:rFonts w:eastAsiaTheme="minorHAnsi"/>
        </w:rPr>
        <w:t xml:space="preserve"> B</w:t>
      </w:r>
      <w:r w:rsidR="0055445E">
        <w:rPr>
          <w:rFonts w:eastAsiaTheme="minorHAnsi"/>
        </w:rPr>
        <w:t xml:space="preserve">. </w:t>
      </w:r>
      <w:r>
        <w:rPr>
          <w:rFonts w:eastAsiaTheme="minorHAnsi"/>
        </w:rPr>
        <w:t>O</w:t>
      </w:r>
      <w:r w:rsidR="0055445E">
        <w:rPr>
          <w:rFonts w:eastAsiaTheme="minorHAnsi"/>
        </w:rPr>
        <w:t>.</w:t>
      </w:r>
      <w:r w:rsidR="00071ED3" w:rsidRPr="00FE19D8">
        <w:rPr>
          <w:rFonts w:eastAsiaTheme="minorHAnsi"/>
        </w:rPr>
        <w:t xml:space="preserve"> </w:t>
      </w:r>
      <w:r>
        <w:rPr>
          <w:rFonts w:eastAsiaTheme="minorHAnsi"/>
        </w:rPr>
        <w:t>(</w:t>
      </w:r>
      <w:r w:rsidR="00071ED3" w:rsidRPr="00FE19D8">
        <w:rPr>
          <w:rFonts w:eastAsiaTheme="minorHAnsi"/>
        </w:rPr>
        <w:t>2007</w:t>
      </w:r>
      <w:r>
        <w:rPr>
          <w:rFonts w:eastAsiaTheme="minorHAnsi"/>
        </w:rPr>
        <w:t>)</w:t>
      </w:r>
      <w:r w:rsidR="0055445E">
        <w:rPr>
          <w:rFonts w:eastAsiaTheme="minorHAnsi"/>
        </w:rPr>
        <w:t>.</w:t>
      </w:r>
      <w:r w:rsidR="00071ED3" w:rsidRPr="00FE19D8">
        <w:rPr>
          <w:rFonts w:eastAsiaTheme="minorHAnsi"/>
        </w:rPr>
        <w:t xml:space="preserve"> </w:t>
      </w:r>
      <w:proofErr w:type="spellStart"/>
      <w:r w:rsidR="00DE7115" w:rsidRPr="00DE7115">
        <w:rPr>
          <w:rFonts w:eastAsiaTheme="minorHAnsi"/>
          <w:bCs/>
          <w:i/>
          <w:iCs/>
        </w:rPr>
        <w:t>Mplus</w:t>
      </w:r>
      <w:proofErr w:type="spellEnd"/>
      <w:r w:rsidR="00DE7115" w:rsidRPr="00DE7115">
        <w:rPr>
          <w:rFonts w:eastAsiaTheme="minorHAnsi"/>
          <w:bCs/>
          <w:i/>
          <w:iCs/>
        </w:rPr>
        <w:t xml:space="preserve"> user's g</w:t>
      </w:r>
      <w:r w:rsidR="00071ED3" w:rsidRPr="00DE7115">
        <w:rPr>
          <w:rFonts w:eastAsiaTheme="minorHAnsi"/>
          <w:bCs/>
          <w:i/>
          <w:iCs/>
        </w:rPr>
        <w:t>uide</w:t>
      </w:r>
      <w:r w:rsidR="00071ED3" w:rsidRPr="00FE19D8">
        <w:rPr>
          <w:rFonts w:eastAsiaTheme="minorHAnsi"/>
        </w:rPr>
        <w:t xml:space="preserve"> (4th ed.). Los Angeles, CA: </w:t>
      </w:r>
      <w:proofErr w:type="spellStart"/>
      <w:r w:rsidR="00071ED3" w:rsidRPr="00FE19D8">
        <w:rPr>
          <w:rFonts w:eastAsiaTheme="minorHAnsi"/>
        </w:rPr>
        <w:t>Muthen</w:t>
      </w:r>
      <w:proofErr w:type="spellEnd"/>
      <w:r w:rsidR="00FE19D8" w:rsidRPr="00FE19D8">
        <w:rPr>
          <w:rFonts w:eastAsiaTheme="minorHAnsi"/>
        </w:rPr>
        <w:t xml:space="preserve"> </w:t>
      </w:r>
      <w:r w:rsidR="00FE19D8" w:rsidRPr="00FE19D8">
        <w:rPr>
          <w:rFonts w:eastAsiaTheme="minorHAnsi"/>
        </w:rPr>
        <w:lastRenderedPageBreak/>
        <w:t xml:space="preserve">and </w:t>
      </w:r>
      <w:proofErr w:type="spellStart"/>
      <w:r w:rsidR="00071ED3" w:rsidRPr="00FE19D8">
        <w:rPr>
          <w:rFonts w:eastAsiaTheme="minorHAnsi"/>
        </w:rPr>
        <w:t>Muthen</w:t>
      </w:r>
      <w:proofErr w:type="spellEnd"/>
      <w:r w:rsidR="00071ED3" w:rsidRPr="00FE19D8">
        <w:rPr>
          <w:rFonts w:eastAsiaTheme="minorHAnsi"/>
        </w:rPr>
        <w:t>.</w:t>
      </w:r>
    </w:p>
    <w:p w:rsidR="00806602" w:rsidRPr="00FE19D8" w:rsidRDefault="000B620A" w:rsidP="00806602">
      <w:pPr>
        <w:ind w:left="720" w:hanging="720"/>
      </w:pPr>
      <w:r>
        <w:t>Ryan</w:t>
      </w:r>
      <w:r w:rsidR="0055445E">
        <w:t>,</w:t>
      </w:r>
      <w:r>
        <w:t xml:space="preserve"> R</w:t>
      </w:r>
      <w:r w:rsidR="0055445E">
        <w:t xml:space="preserve">. </w:t>
      </w:r>
      <w:r>
        <w:t>M</w:t>
      </w:r>
      <w:r w:rsidR="0055445E">
        <w:t>.</w:t>
      </w:r>
      <w:r w:rsidR="00806602" w:rsidRPr="00FE19D8">
        <w:t>,</w:t>
      </w:r>
      <w:r w:rsidR="0055445E">
        <w:t xml:space="preserve"> &amp;</w:t>
      </w:r>
      <w:r w:rsidR="00FE19D8" w:rsidRPr="00FE19D8">
        <w:t xml:space="preserve"> </w:t>
      </w:r>
      <w:r w:rsidR="00806602" w:rsidRPr="00FE19D8">
        <w:t>Deci</w:t>
      </w:r>
      <w:r w:rsidR="0055445E">
        <w:t>,</w:t>
      </w:r>
      <w:r w:rsidR="00806602" w:rsidRPr="00FE19D8">
        <w:t xml:space="preserve"> E</w:t>
      </w:r>
      <w:r w:rsidR="0055445E">
        <w:t xml:space="preserve">. </w:t>
      </w:r>
      <w:r w:rsidR="00806602" w:rsidRPr="00FE19D8">
        <w:t>L</w:t>
      </w:r>
      <w:r w:rsidR="0055445E">
        <w:t>.</w:t>
      </w:r>
      <w:r w:rsidR="00806602" w:rsidRPr="00FE19D8">
        <w:t xml:space="preserve"> </w:t>
      </w:r>
      <w:r>
        <w:t>(</w:t>
      </w:r>
      <w:r w:rsidR="00806602" w:rsidRPr="00FE19D8">
        <w:t>2000</w:t>
      </w:r>
      <w:r>
        <w:t>)</w:t>
      </w:r>
      <w:r w:rsidR="0055445E">
        <w:t>.</w:t>
      </w:r>
      <w:r w:rsidR="00806602" w:rsidRPr="00FE19D8">
        <w:t xml:space="preserve"> Self-Determination Theory and the facilitation of intrinsic motivation, social development, and well-being. </w:t>
      </w:r>
      <w:r w:rsidR="00806602" w:rsidRPr="00FE19D8">
        <w:rPr>
          <w:i/>
          <w:iCs/>
        </w:rPr>
        <w:t xml:space="preserve">American Psychologist, </w:t>
      </w:r>
      <w:r w:rsidR="00806602" w:rsidRPr="00A670C0">
        <w:rPr>
          <w:i/>
          <w:iCs/>
        </w:rPr>
        <w:t>55</w:t>
      </w:r>
      <w:r w:rsidR="00A670C0">
        <w:rPr>
          <w:iCs/>
        </w:rPr>
        <w:t>,</w:t>
      </w:r>
      <w:r w:rsidR="00806602" w:rsidRPr="00FE19D8">
        <w:rPr>
          <w:iCs/>
        </w:rPr>
        <w:t xml:space="preserve"> </w:t>
      </w:r>
      <w:r w:rsidR="00806602" w:rsidRPr="00FE19D8">
        <w:t>68-78.</w:t>
      </w:r>
    </w:p>
    <w:p w:rsidR="005D1DF4" w:rsidRPr="00FE19D8" w:rsidRDefault="005D1DF4" w:rsidP="0048642E">
      <w:pPr>
        <w:widowControl w:val="0"/>
        <w:suppressAutoHyphens w:val="0"/>
        <w:ind w:left="720" w:hanging="720"/>
        <w:rPr>
          <w:rFonts w:eastAsiaTheme="minorHAnsi"/>
        </w:rPr>
      </w:pPr>
      <w:proofErr w:type="spellStart"/>
      <w:r w:rsidRPr="00FE19D8">
        <w:rPr>
          <w:rFonts w:eastAsiaTheme="minorHAnsi"/>
        </w:rPr>
        <w:t>Sieber</w:t>
      </w:r>
      <w:proofErr w:type="spellEnd"/>
      <w:r w:rsidR="0055445E">
        <w:rPr>
          <w:rFonts w:eastAsiaTheme="minorHAnsi"/>
        </w:rPr>
        <w:t>,</w:t>
      </w:r>
      <w:r w:rsidRPr="00FE19D8">
        <w:rPr>
          <w:rFonts w:eastAsiaTheme="minorHAnsi"/>
        </w:rPr>
        <w:t xml:space="preserve"> S</w:t>
      </w:r>
      <w:r w:rsidR="0055445E">
        <w:rPr>
          <w:rFonts w:eastAsiaTheme="minorHAnsi"/>
        </w:rPr>
        <w:t xml:space="preserve">. </w:t>
      </w:r>
      <w:r w:rsidRPr="00FE19D8">
        <w:rPr>
          <w:rFonts w:eastAsiaTheme="minorHAnsi"/>
        </w:rPr>
        <w:t>D</w:t>
      </w:r>
      <w:r w:rsidR="0055445E">
        <w:rPr>
          <w:rFonts w:eastAsiaTheme="minorHAnsi"/>
        </w:rPr>
        <w:t>.</w:t>
      </w:r>
      <w:r w:rsidRPr="00FE19D8">
        <w:rPr>
          <w:rFonts w:eastAsiaTheme="minorHAnsi"/>
        </w:rPr>
        <w:t xml:space="preserve"> </w:t>
      </w:r>
      <w:r w:rsidR="000B620A">
        <w:rPr>
          <w:rFonts w:eastAsiaTheme="minorHAnsi"/>
        </w:rPr>
        <w:t>(</w:t>
      </w:r>
      <w:r w:rsidRPr="00FE19D8">
        <w:rPr>
          <w:rFonts w:eastAsiaTheme="minorHAnsi"/>
        </w:rPr>
        <w:t>1974</w:t>
      </w:r>
      <w:r w:rsidR="000B620A">
        <w:rPr>
          <w:rFonts w:eastAsiaTheme="minorHAnsi"/>
        </w:rPr>
        <w:t>)</w:t>
      </w:r>
      <w:r w:rsidR="0055445E">
        <w:rPr>
          <w:rFonts w:eastAsiaTheme="minorHAnsi"/>
        </w:rPr>
        <w:t>.</w:t>
      </w:r>
      <w:r w:rsidRPr="00FE19D8">
        <w:rPr>
          <w:rFonts w:eastAsiaTheme="minorHAnsi"/>
        </w:rPr>
        <w:t xml:space="preserve"> Toward a theory of role accumulation. </w:t>
      </w:r>
      <w:r w:rsidRPr="00FE19D8">
        <w:rPr>
          <w:rFonts w:eastAsiaTheme="minorHAnsi"/>
          <w:bCs/>
          <w:i/>
          <w:iCs/>
        </w:rPr>
        <w:t>American Sociological Review</w:t>
      </w:r>
      <w:r w:rsidRPr="00FE19D8">
        <w:rPr>
          <w:rFonts w:eastAsiaTheme="minorHAnsi"/>
        </w:rPr>
        <w:t xml:space="preserve">, </w:t>
      </w:r>
      <w:r w:rsidRPr="00A670C0">
        <w:rPr>
          <w:rFonts w:eastAsiaTheme="minorHAnsi"/>
          <w:i/>
        </w:rPr>
        <w:t>39</w:t>
      </w:r>
      <w:r w:rsidR="00A670C0">
        <w:rPr>
          <w:rFonts w:eastAsiaTheme="minorHAnsi"/>
        </w:rPr>
        <w:t>,</w:t>
      </w:r>
      <w:r w:rsidRPr="00FE19D8">
        <w:rPr>
          <w:rFonts w:eastAsiaTheme="minorHAnsi"/>
        </w:rPr>
        <w:t xml:space="preserve"> 567-578.</w:t>
      </w:r>
    </w:p>
    <w:p w:rsidR="003E2003" w:rsidRPr="00FE19D8" w:rsidRDefault="003E2003" w:rsidP="00565775">
      <w:pPr>
        <w:widowControl w:val="0"/>
        <w:ind w:left="720" w:hanging="720"/>
        <w:contextualSpacing/>
      </w:pPr>
      <w:proofErr w:type="spellStart"/>
      <w:r w:rsidRPr="00FE19D8">
        <w:t>Tekleab</w:t>
      </w:r>
      <w:proofErr w:type="spellEnd"/>
      <w:r w:rsidR="0055445E">
        <w:t>,</w:t>
      </w:r>
      <w:r w:rsidRPr="00FE19D8">
        <w:t xml:space="preserve"> A</w:t>
      </w:r>
      <w:r w:rsidR="0055445E">
        <w:t xml:space="preserve">. </w:t>
      </w:r>
      <w:r w:rsidRPr="00FE19D8">
        <w:t>G</w:t>
      </w:r>
      <w:r w:rsidR="0055445E">
        <w:t>.</w:t>
      </w:r>
      <w:r w:rsidRPr="00FE19D8">
        <w:t>, Quigley</w:t>
      </w:r>
      <w:r w:rsidR="0055445E">
        <w:t>,</w:t>
      </w:r>
      <w:r w:rsidRPr="00FE19D8">
        <w:t xml:space="preserve"> N</w:t>
      </w:r>
      <w:r w:rsidR="0055445E">
        <w:t xml:space="preserve">. </w:t>
      </w:r>
      <w:r w:rsidRPr="00FE19D8">
        <w:t>R</w:t>
      </w:r>
      <w:r w:rsidR="0055445E">
        <w:t>.</w:t>
      </w:r>
      <w:r w:rsidRPr="00FE19D8">
        <w:t>,</w:t>
      </w:r>
      <w:r w:rsidR="00FE19D8" w:rsidRPr="00FE19D8">
        <w:t xml:space="preserve"> </w:t>
      </w:r>
      <w:r w:rsidR="0055445E">
        <w:rPr>
          <w:rFonts w:eastAsiaTheme="minorHAnsi"/>
        </w:rPr>
        <w:t>&amp;</w:t>
      </w:r>
      <w:r w:rsidR="00DE7115">
        <w:rPr>
          <w:rFonts w:eastAsiaTheme="minorHAnsi"/>
        </w:rPr>
        <w:t xml:space="preserve"> </w:t>
      </w:r>
      <w:proofErr w:type="spellStart"/>
      <w:r w:rsidRPr="00FE19D8">
        <w:t>Tesluk</w:t>
      </w:r>
      <w:proofErr w:type="spellEnd"/>
      <w:r w:rsidR="0055445E">
        <w:t>,</w:t>
      </w:r>
      <w:r w:rsidRPr="00FE19D8">
        <w:t xml:space="preserve"> P</w:t>
      </w:r>
      <w:r w:rsidR="0055445E">
        <w:t xml:space="preserve">. </w:t>
      </w:r>
      <w:r w:rsidRPr="00FE19D8">
        <w:t>E</w:t>
      </w:r>
      <w:r w:rsidR="0055445E">
        <w:t>.</w:t>
      </w:r>
      <w:r w:rsidRPr="00FE19D8">
        <w:t xml:space="preserve"> </w:t>
      </w:r>
      <w:r w:rsidR="000B620A">
        <w:t>(</w:t>
      </w:r>
      <w:r w:rsidRPr="00FE19D8">
        <w:t>2009</w:t>
      </w:r>
      <w:r w:rsidR="000B620A">
        <w:t>)</w:t>
      </w:r>
      <w:r w:rsidR="0055445E">
        <w:t>.</w:t>
      </w:r>
      <w:r w:rsidRPr="00FE19D8">
        <w:t xml:space="preserve"> A longitudinal study of team conflict, conflict management, cohesion, and team effectiveness. </w:t>
      </w:r>
      <w:r w:rsidRPr="00FE19D8">
        <w:rPr>
          <w:i/>
        </w:rPr>
        <w:t xml:space="preserve">Group and Organization Management, </w:t>
      </w:r>
      <w:r w:rsidRPr="00A670C0">
        <w:rPr>
          <w:i/>
        </w:rPr>
        <w:t>34</w:t>
      </w:r>
      <w:r w:rsidR="00A670C0">
        <w:t>,</w:t>
      </w:r>
      <w:r w:rsidRPr="00FE19D8">
        <w:t xml:space="preserve"> 170-205.</w:t>
      </w:r>
    </w:p>
    <w:p w:rsidR="003E2003" w:rsidRPr="00FE19D8" w:rsidRDefault="003E2003" w:rsidP="00565775">
      <w:pPr>
        <w:widowControl w:val="0"/>
        <w:ind w:left="720" w:hanging="720"/>
        <w:contextualSpacing/>
      </w:pPr>
      <w:proofErr w:type="spellStart"/>
      <w:r w:rsidRPr="00FE19D8">
        <w:t>Tsui</w:t>
      </w:r>
      <w:proofErr w:type="spellEnd"/>
      <w:r w:rsidR="0055445E">
        <w:t>,</w:t>
      </w:r>
      <w:r w:rsidRPr="00FE19D8">
        <w:t xml:space="preserve"> A</w:t>
      </w:r>
      <w:r w:rsidR="0055445E">
        <w:t xml:space="preserve">. </w:t>
      </w:r>
      <w:r w:rsidRPr="00FE19D8">
        <w:t>S</w:t>
      </w:r>
      <w:r w:rsidR="0055445E">
        <w:t>.</w:t>
      </w:r>
      <w:r w:rsidRPr="00FE19D8">
        <w:t>, Egan</w:t>
      </w:r>
      <w:r w:rsidR="0055445E">
        <w:t>,</w:t>
      </w:r>
      <w:r w:rsidRPr="00FE19D8">
        <w:t xml:space="preserve"> T</w:t>
      </w:r>
      <w:r w:rsidR="0055445E">
        <w:t xml:space="preserve">. </w:t>
      </w:r>
      <w:r w:rsidRPr="00FE19D8">
        <w:t>D</w:t>
      </w:r>
      <w:r w:rsidR="0055445E">
        <w:t>.</w:t>
      </w:r>
      <w:r w:rsidRPr="00FE19D8">
        <w:t>,</w:t>
      </w:r>
      <w:r w:rsidR="00FE19D8" w:rsidRPr="00FE19D8">
        <w:t xml:space="preserve"> </w:t>
      </w:r>
      <w:r w:rsidR="0055445E">
        <w:rPr>
          <w:rFonts w:eastAsiaTheme="minorHAnsi"/>
        </w:rPr>
        <w:t>&amp;</w:t>
      </w:r>
      <w:r w:rsidR="00DE7115">
        <w:rPr>
          <w:rFonts w:eastAsiaTheme="minorHAnsi"/>
        </w:rPr>
        <w:t xml:space="preserve"> </w:t>
      </w:r>
      <w:r w:rsidRPr="00FE19D8">
        <w:t>O'Reilly</w:t>
      </w:r>
      <w:r w:rsidR="0055445E">
        <w:t>,</w:t>
      </w:r>
      <w:r w:rsidRPr="00FE19D8">
        <w:t xml:space="preserve"> C</w:t>
      </w:r>
      <w:r w:rsidR="0055445E">
        <w:t xml:space="preserve">. </w:t>
      </w:r>
      <w:r w:rsidRPr="00FE19D8">
        <w:t>A</w:t>
      </w:r>
      <w:r w:rsidR="0055445E">
        <w:t>.</w:t>
      </w:r>
      <w:r w:rsidRPr="00FE19D8">
        <w:t xml:space="preserve"> </w:t>
      </w:r>
      <w:r w:rsidR="000B620A">
        <w:t>(</w:t>
      </w:r>
      <w:r w:rsidRPr="00FE19D8">
        <w:t>1992</w:t>
      </w:r>
      <w:r w:rsidR="000B620A">
        <w:t>)</w:t>
      </w:r>
      <w:r w:rsidR="0055445E">
        <w:t>.</w:t>
      </w:r>
      <w:r w:rsidRPr="00FE19D8">
        <w:t xml:space="preserve"> Being different: Relational demography and organizational attachment. </w:t>
      </w:r>
      <w:r w:rsidRPr="00FE19D8">
        <w:rPr>
          <w:i/>
        </w:rPr>
        <w:t xml:space="preserve">Administrative Science Quarterly, </w:t>
      </w:r>
      <w:r w:rsidRPr="00A670C0">
        <w:rPr>
          <w:i/>
        </w:rPr>
        <w:t>37</w:t>
      </w:r>
      <w:r w:rsidR="00A670C0">
        <w:t>,</w:t>
      </w:r>
      <w:r w:rsidRPr="00FE19D8">
        <w:t xml:space="preserve"> 549-579.</w:t>
      </w:r>
    </w:p>
    <w:p w:rsidR="00AB336E" w:rsidRPr="00FE19D8" w:rsidRDefault="00AB336E" w:rsidP="0048642E">
      <w:pPr>
        <w:widowControl w:val="0"/>
        <w:suppressAutoHyphens w:val="0"/>
        <w:ind w:left="720" w:hanging="720"/>
        <w:rPr>
          <w:rFonts w:eastAsiaTheme="minorHAnsi"/>
        </w:rPr>
      </w:pPr>
      <w:r w:rsidRPr="00FE19D8">
        <w:rPr>
          <w:rFonts w:eastAsiaTheme="minorHAnsi"/>
        </w:rPr>
        <w:t xml:space="preserve">Van </w:t>
      </w:r>
      <w:proofErr w:type="spellStart"/>
      <w:r w:rsidRPr="00FE19D8">
        <w:rPr>
          <w:rFonts w:eastAsiaTheme="minorHAnsi"/>
        </w:rPr>
        <w:t>Steenbergen</w:t>
      </w:r>
      <w:proofErr w:type="spellEnd"/>
      <w:r w:rsidR="0055445E">
        <w:rPr>
          <w:rFonts w:eastAsiaTheme="minorHAnsi"/>
        </w:rPr>
        <w:t>,</w:t>
      </w:r>
      <w:r w:rsidRPr="00FE19D8">
        <w:rPr>
          <w:rFonts w:eastAsiaTheme="minorHAnsi"/>
        </w:rPr>
        <w:t xml:space="preserve"> E</w:t>
      </w:r>
      <w:r w:rsidR="0055445E">
        <w:rPr>
          <w:rFonts w:eastAsiaTheme="minorHAnsi"/>
        </w:rPr>
        <w:t xml:space="preserve">. </w:t>
      </w:r>
      <w:r w:rsidRPr="00FE19D8">
        <w:rPr>
          <w:rFonts w:eastAsiaTheme="minorHAnsi"/>
        </w:rPr>
        <w:t>F</w:t>
      </w:r>
      <w:r w:rsidR="0055445E">
        <w:rPr>
          <w:rFonts w:eastAsiaTheme="minorHAnsi"/>
        </w:rPr>
        <w:t>.</w:t>
      </w:r>
      <w:r w:rsidR="000B620A">
        <w:rPr>
          <w:rFonts w:eastAsiaTheme="minorHAnsi"/>
        </w:rPr>
        <w:t>,</w:t>
      </w:r>
      <w:r w:rsidR="0055445E">
        <w:rPr>
          <w:rFonts w:eastAsiaTheme="minorHAnsi"/>
        </w:rPr>
        <w:t xml:space="preserve"> &amp;</w:t>
      </w:r>
      <w:r w:rsidR="00FE19D8" w:rsidRPr="00FE19D8">
        <w:rPr>
          <w:rFonts w:eastAsiaTheme="minorHAnsi"/>
        </w:rPr>
        <w:t xml:space="preserve"> </w:t>
      </w:r>
      <w:proofErr w:type="spellStart"/>
      <w:r w:rsidRPr="00FE19D8">
        <w:rPr>
          <w:rFonts w:eastAsiaTheme="minorHAnsi"/>
        </w:rPr>
        <w:t>Ellemers</w:t>
      </w:r>
      <w:proofErr w:type="spellEnd"/>
      <w:r w:rsidR="0055445E">
        <w:rPr>
          <w:rFonts w:eastAsiaTheme="minorHAnsi"/>
        </w:rPr>
        <w:t>,</w:t>
      </w:r>
      <w:r w:rsidRPr="00FE19D8">
        <w:rPr>
          <w:rFonts w:eastAsiaTheme="minorHAnsi"/>
        </w:rPr>
        <w:t xml:space="preserve"> N</w:t>
      </w:r>
      <w:r w:rsidR="0055445E">
        <w:rPr>
          <w:rFonts w:eastAsiaTheme="minorHAnsi"/>
        </w:rPr>
        <w:t>.</w:t>
      </w:r>
      <w:r w:rsidRPr="00FE19D8">
        <w:rPr>
          <w:rFonts w:eastAsiaTheme="minorHAnsi"/>
        </w:rPr>
        <w:t xml:space="preserve"> </w:t>
      </w:r>
      <w:r w:rsidR="000B620A">
        <w:rPr>
          <w:rFonts w:eastAsiaTheme="minorHAnsi"/>
        </w:rPr>
        <w:t>(</w:t>
      </w:r>
      <w:r w:rsidRPr="00FE19D8">
        <w:rPr>
          <w:rFonts w:eastAsiaTheme="minorHAnsi"/>
        </w:rPr>
        <w:t>2009</w:t>
      </w:r>
      <w:r w:rsidR="000B620A">
        <w:rPr>
          <w:rFonts w:eastAsiaTheme="minorHAnsi"/>
        </w:rPr>
        <w:t>)</w:t>
      </w:r>
      <w:r w:rsidR="0055445E">
        <w:rPr>
          <w:rFonts w:eastAsiaTheme="minorHAnsi"/>
        </w:rPr>
        <w:t>.</w:t>
      </w:r>
      <w:r w:rsidRPr="00FE19D8">
        <w:rPr>
          <w:rFonts w:eastAsiaTheme="minorHAnsi"/>
        </w:rPr>
        <w:t xml:space="preserve"> Is managing the work-family interface worthwhile? Benefits for employee health and performance. </w:t>
      </w:r>
      <w:r w:rsidRPr="00FE19D8">
        <w:rPr>
          <w:rFonts w:eastAsiaTheme="minorHAnsi"/>
          <w:bCs/>
          <w:i/>
          <w:iCs/>
        </w:rPr>
        <w:t>Journal of Organizational Behavior</w:t>
      </w:r>
      <w:r w:rsidRPr="00FE19D8">
        <w:rPr>
          <w:rFonts w:eastAsiaTheme="minorHAnsi"/>
        </w:rPr>
        <w:t xml:space="preserve">, </w:t>
      </w:r>
      <w:r w:rsidRPr="00A670C0">
        <w:rPr>
          <w:rFonts w:eastAsiaTheme="minorHAnsi"/>
          <w:i/>
        </w:rPr>
        <w:t>30</w:t>
      </w:r>
      <w:r w:rsidR="00A670C0">
        <w:rPr>
          <w:rFonts w:eastAsiaTheme="minorHAnsi"/>
        </w:rPr>
        <w:t>,</w:t>
      </w:r>
      <w:r w:rsidRPr="00FE19D8">
        <w:rPr>
          <w:rFonts w:eastAsiaTheme="minorHAnsi"/>
        </w:rPr>
        <w:t xml:space="preserve"> 617-642.</w:t>
      </w:r>
    </w:p>
    <w:p w:rsidR="005A7CA9" w:rsidRPr="00FE19D8" w:rsidRDefault="005A7CA9" w:rsidP="0048642E">
      <w:pPr>
        <w:widowControl w:val="0"/>
        <w:suppressAutoHyphens w:val="0"/>
        <w:ind w:left="720" w:hanging="720"/>
        <w:rPr>
          <w:rFonts w:eastAsiaTheme="minorHAnsi"/>
        </w:rPr>
      </w:pPr>
      <w:proofErr w:type="spellStart"/>
      <w:r w:rsidRPr="00FE19D8">
        <w:rPr>
          <w:rFonts w:eastAsiaTheme="minorHAnsi"/>
        </w:rPr>
        <w:t>Voydanoff</w:t>
      </w:r>
      <w:proofErr w:type="spellEnd"/>
      <w:r w:rsidR="0055445E">
        <w:rPr>
          <w:rFonts w:eastAsiaTheme="minorHAnsi"/>
        </w:rPr>
        <w:t>,</w:t>
      </w:r>
      <w:r w:rsidRPr="00FE19D8">
        <w:rPr>
          <w:rFonts w:eastAsiaTheme="minorHAnsi"/>
        </w:rPr>
        <w:t xml:space="preserve"> P</w:t>
      </w:r>
      <w:r w:rsidR="0055445E">
        <w:rPr>
          <w:rFonts w:eastAsiaTheme="minorHAnsi"/>
        </w:rPr>
        <w:t>.</w:t>
      </w:r>
      <w:r w:rsidRPr="00FE19D8">
        <w:rPr>
          <w:rFonts w:eastAsiaTheme="minorHAnsi"/>
        </w:rPr>
        <w:t xml:space="preserve"> </w:t>
      </w:r>
      <w:r w:rsidR="000B620A">
        <w:rPr>
          <w:rFonts w:eastAsiaTheme="minorHAnsi"/>
        </w:rPr>
        <w:t>(</w:t>
      </w:r>
      <w:r w:rsidRPr="00FE19D8">
        <w:rPr>
          <w:rFonts w:eastAsiaTheme="minorHAnsi"/>
        </w:rPr>
        <w:t>200</w:t>
      </w:r>
      <w:r w:rsidR="00933885" w:rsidRPr="00FE19D8">
        <w:rPr>
          <w:rFonts w:eastAsiaTheme="minorHAnsi"/>
        </w:rPr>
        <w:t>4</w:t>
      </w:r>
      <w:r w:rsidR="000B620A">
        <w:rPr>
          <w:rFonts w:eastAsiaTheme="minorHAnsi"/>
        </w:rPr>
        <w:t>)</w:t>
      </w:r>
      <w:r w:rsidR="0055445E">
        <w:rPr>
          <w:rFonts w:eastAsiaTheme="minorHAnsi"/>
        </w:rPr>
        <w:t>.</w:t>
      </w:r>
      <w:r w:rsidRPr="00FE19D8">
        <w:rPr>
          <w:rFonts w:eastAsiaTheme="minorHAnsi"/>
        </w:rPr>
        <w:t xml:space="preserve"> The effects of work demands and resources on work-to-family conflict and facilitation. </w:t>
      </w:r>
      <w:r w:rsidRPr="00FE19D8">
        <w:rPr>
          <w:rFonts w:eastAsiaTheme="minorHAnsi"/>
          <w:i/>
        </w:rPr>
        <w:t>Journal of Marriage and Family</w:t>
      </w:r>
      <w:r w:rsidRPr="00FE19D8">
        <w:rPr>
          <w:rFonts w:eastAsiaTheme="minorHAnsi"/>
        </w:rPr>
        <w:t xml:space="preserve">, </w:t>
      </w:r>
      <w:r w:rsidRPr="00A670C0">
        <w:rPr>
          <w:rFonts w:eastAsiaTheme="minorHAnsi"/>
          <w:i/>
        </w:rPr>
        <w:t>66</w:t>
      </w:r>
      <w:r w:rsidR="00A670C0">
        <w:rPr>
          <w:rFonts w:eastAsiaTheme="minorHAnsi"/>
        </w:rPr>
        <w:t>,</w:t>
      </w:r>
      <w:r w:rsidRPr="00FE19D8">
        <w:rPr>
          <w:rFonts w:eastAsiaTheme="minorHAnsi"/>
        </w:rPr>
        <w:t xml:space="preserve"> 398-412. </w:t>
      </w:r>
    </w:p>
    <w:p w:rsidR="005D1DF4" w:rsidRPr="00FE19D8" w:rsidRDefault="000B620A" w:rsidP="0048642E">
      <w:pPr>
        <w:widowControl w:val="0"/>
        <w:suppressAutoHyphens w:val="0"/>
        <w:ind w:left="720" w:hanging="720"/>
        <w:rPr>
          <w:rFonts w:eastAsiaTheme="minorHAnsi"/>
        </w:rPr>
      </w:pPr>
      <w:r>
        <w:rPr>
          <w:rFonts w:eastAsiaTheme="minorHAnsi"/>
        </w:rPr>
        <w:t>Wayne</w:t>
      </w:r>
      <w:r w:rsidR="0055445E">
        <w:rPr>
          <w:rFonts w:eastAsiaTheme="minorHAnsi"/>
        </w:rPr>
        <w:t>,</w:t>
      </w:r>
      <w:r w:rsidR="00AB336E" w:rsidRPr="00FE19D8">
        <w:rPr>
          <w:rFonts w:eastAsiaTheme="minorHAnsi"/>
        </w:rPr>
        <w:t xml:space="preserve"> J</w:t>
      </w:r>
      <w:r w:rsidR="0055445E">
        <w:rPr>
          <w:rFonts w:eastAsiaTheme="minorHAnsi"/>
        </w:rPr>
        <w:t xml:space="preserve">. </w:t>
      </w:r>
      <w:r w:rsidR="00AB336E" w:rsidRPr="00FE19D8">
        <w:rPr>
          <w:rFonts w:eastAsiaTheme="minorHAnsi"/>
        </w:rPr>
        <w:t>H</w:t>
      </w:r>
      <w:r w:rsidR="0055445E">
        <w:rPr>
          <w:rFonts w:eastAsiaTheme="minorHAnsi"/>
        </w:rPr>
        <w:t>.</w:t>
      </w:r>
      <w:r w:rsidR="00AB336E" w:rsidRPr="00FE19D8">
        <w:rPr>
          <w:rFonts w:eastAsiaTheme="minorHAnsi"/>
        </w:rPr>
        <w:t xml:space="preserve">, </w:t>
      </w:r>
      <w:proofErr w:type="spellStart"/>
      <w:r w:rsidR="00AB336E" w:rsidRPr="00FE19D8">
        <w:rPr>
          <w:rFonts w:eastAsiaTheme="minorHAnsi"/>
        </w:rPr>
        <w:t>Grzywacz</w:t>
      </w:r>
      <w:proofErr w:type="spellEnd"/>
      <w:r w:rsidR="0055445E">
        <w:rPr>
          <w:rFonts w:eastAsiaTheme="minorHAnsi"/>
        </w:rPr>
        <w:t>,</w:t>
      </w:r>
      <w:r w:rsidR="00AB336E" w:rsidRPr="00FE19D8">
        <w:rPr>
          <w:rFonts w:eastAsiaTheme="minorHAnsi"/>
        </w:rPr>
        <w:t xml:space="preserve"> J</w:t>
      </w:r>
      <w:r w:rsidR="0055445E">
        <w:rPr>
          <w:rFonts w:eastAsiaTheme="minorHAnsi"/>
        </w:rPr>
        <w:t xml:space="preserve">. </w:t>
      </w:r>
      <w:r w:rsidR="00AB336E" w:rsidRPr="00FE19D8">
        <w:rPr>
          <w:rFonts w:eastAsiaTheme="minorHAnsi"/>
        </w:rPr>
        <w:t>G</w:t>
      </w:r>
      <w:r w:rsidR="0055445E">
        <w:rPr>
          <w:rFonts w:eastAsiaTheme="minorHAnsi"/>
        </w:rPr>
        <w:t>.</w:t>
      </w:r>
      <w:r w:rsidR="00AB336E" w:rsidRPr="00FE19D8">
        <w:rPr>
          <w:rFonts w:eastAsiaTheme="minorHAnsi"/>
        </w:rPr>
        <w:t>, Carlson</w:t>
      </w:r>
      <w:r w:rsidR="0055445E">
        <w:rPr>
          <w:rFonts w:eastAsiaTheme="minorHAnsi"/>
        </w:rPr>
        <w:t>,</w:t>
      </w:r>
      <w:r w:rsidR="00AB336E" w:rsidRPr="00FE19D8">
        <w:rPr>
          <w:rFonts w:eastAsiaTheme="minorHAnsi"/>
        </w:rPr>
        <w:t xml:space="preserve"> D</w:t>
      </w:r>
      <w:r w:rsidR="0055445E">
        <w:rPr>
          <w:rFonts w:eastAsiaTheme="minorHAnsi"/>
        </w:rPr>
        <w:t xml:space="preserve">. </w:t>
      </w:r>
      <w:r w:rsidR="00AB336E" w:rsidRPr="00FE19D8">
        <w:rPr>
          <w:rFonts w:eastAsiaTheme="minorHAnsi"/>
        </w:rPr>
        <w:t>S</w:t>
      </w:r>
      <w:r w:rsidR="0055445E">
        <w:rPr>
          <w:rFonts w:eastAsiaTheme="minorHAnsi"/>
        </w:rPr>
        <w:t>.</w:t>
      </w:r>
      <w:r w:rsidR="00AB336E" w:rsidRPr="00FE19D8">
        <w:rPr>
          <w:rFonts w:eastAsiaTheme="minorHAnsi"/>
        </w:rPr>
        <w:t>,</w:t>
      </w:r>
      <w:r w:rsidR="00FE19D8" w:rsidRPr="00FE19D8">
        <w:rPr>
          <w:rFonts w:eastAsiaTheme="minorHAnsi"/>
        </w:rPr>
        <w:t xml:space="preserve"> </w:t>
      </w:r>
      <w:r w:rsidR="0055445E">
        <w:rPr>
          <w:rFonts w:eastAsiaTheme="minorHAnsi"/>
        </w:rPr>
        <w:t>&amp;</w:t>
      </w:r>
      <w:r w:rsidR="00DE7115">
        <w:rPr>
          <w:rFonts w:eastAsiaTheme="minorHAnsi"/>
        </w:rPr>
        <w:t xml:space="preserve"> </w:t>
      </w:r>
      <w:r w:rsidR="00AB336E" w:rsidRPr="00FE19D8">
        <w:rPr>
          <w:rFonts w:eastAsiaTheme="minorHAnsi"/>
        </w:rPr>
        <w:t>Kacmar</w:t>
      </w:r>
      <w:r w:rsidR="0055445E">
        <w:rPr>
          <w:rFonts w:eastAsiaTheme="minorHAnsi"/>
        </w:rPr>
        <w:t>,</w:t>
      </w:r>
      <w:r w:rsidR="00AB336E" w:rsidRPr="00FE19D8">
        <w:rPr>
          <w:rFonts w:eastAsiaTheme="minorHAnsi"/>
        </w:rPr>
        <w:t xml:space="preserve"> K</w:t>
      </w:r>
      <w:r w:rsidR="0055445E">
        <w:rPr>
          <w:rFonts w:eastAsiaTheme="minorHAnsi"/>
        </w:rPr>
        <w:t xml:space="preserve">. </w:t>
      </w:r>
      <w:r w:rsidR="00AB336E" w:rsidRPr="00FE19D8">
        <w:rPr>
          <w:rFonts w:eastAsiaTheme="minorHAnsi"/>
        </w:rPr>
        <w:t>M</w:t>
      </w:r>
      <w:r w:rsidR="0055445E">
        <w:rPr>
          <w:rFonts w:eastAsiaTheme="minorHAnsi"/>
        </w:rPr>
        <w:t>.</w:t>
      </w:r>
      <w:r w:rsidR="00AB336E" w:rsidRPr="00FE19D8">
        <w:rPr>
          <w:rFonts w:eastAsiaTheme="minorHAnsi"/>
        </w:rPr>
        <w:t xml:space="preserve"> </w:t>
      </w:r>
      <w:r>
        <w:rPr>
          <w:rFonts w:eastAsiaTheme="minorHAnsi"/>
        </w:rPr>
        <w:t>(</w:t>
      </w:r>
      <w:r w:rsidR="00AB336E" w:rsidRPr="00FE19D8">
        <w:rPr>
          <w:rFonts w:eastAsiaTheme="minorHAnsi"/>
        </w:rPr>
        <w:t>2007</w:t>
      </w:r>
      <w:r>
        <w:rPr>
          <w:rFonts w:eastAsiaTheme="minorHAnsi"/>
        </w:rPr>
        <w:t>)</w:t>
      </w:r>
      <w:r w:rsidR="0055445E">
        <w:rPr>
          <w:rFonts w:eastAsiaTheme="minorHAnsi"/>
        </w:rPr>
        <w:t>.</w:t>
      </w:r>
      <w:r w:rsidR="00AB336E" w:rsidRPr="00FE19D8">
        <w:rPr>
          <w:rFonts w:eastAsiaTheme="minorHAnsi"/>
        </w:rPr>
        <w:t xml:space="preserve"> Work-family facilitation: A theoretical explanation and model of primary antecedents and consequences. </w:t>
      </w:r>
      <w:r w:rsidR="00AB336E" w:rsidRPr="00FE19D8">
        <w:rPr>
          <w:rFonts w:eastAsiaTheme="minorHAnsi"/>
          <w:bCs/>
          <w:i/>
          <w:iCs/>
        </w:rPr>
        <w:t>Human Resource Management Review</w:t>
      </w:r>
      <w:r w:rsidR="00AB336E" w:rsidRPr="00FE19D8">
        <w:rPr>
          <w:rFonts w:eastAsiaTheme="minorHAnsi"/>
        </w:rPr>
        <w:t xml:space="preserve">, </w:t>
      </w:r>
      <w:r w:rsidR="00AB336E" w:rsidRPr="00A670C0">
        <w:rPr>
          <w:rFonts w:eastAsiaTheme="minorHAnsi"/>
          <w:i/>
        </w:rPr>
        <w:t>17</w:t>
      </w:r>
      <w:r w:rsidR="00A670C0">
        <w:rPr>
          <w:rFonts w:eastAsiaTheme="minorHAnsi"/>
        </w:rPr>
        <w:t>,</w:t>
      </w:r>
      <w:r w:rsidR="00AB336E" w:rsidRPr="00FE19D8">
        <w:rPr>
          <w:rFonts w:eastAsiaTheme="minorHAnsi"/>
        </w:rPr>
        <w:t xml:space="preserve"> 63-76.</w:t>
      </w:r>
    </w:p>
    <w:p w:rsidR="008A7794" w:rsidRPr="00FE19D8" w:rsidRDefault="008A7794" w:rsidP="0048642E">
      <w:pPr>
        <w:widowControl w:val="0"/>
        <w:suppressAutoHyphens w:val="0"/>
        <w:ind w:left="720" w:hanging="720"/>
        <w:rPr>
          <w:rFonts w:eastAsiaTheme="minorHAnsi"/>
        </w:rPr>
      </w:pPr>
      <w:r w:rsidRPr="00FE19D8">
        <w:rPr>
          <w:rFonts w:eastAsiaTheme="minorHAnsi"/>
        </w:rPr>
        <w:t>Wayne</w:t>
      </w:r>
      <w:r w:rsidR="0055445E">
        <w:rPr>
          <w:rFonts w:eastAsiaTheme="minorHAnsi"/>
        </w:rPr>
        <w:t>,</w:t>
      </w:r>
      <w:r w:rsidRPr="00FE19D8">
        <w:rPr>
          <w:rFonts w:eastAsiaTheme="minorHAnsi"/>
        </w:rPr>
        <w:t xml:space="preserve"> J</w:t>
      </w:r>
      <w:r w:rsidR="0055445E">
        <w:rPr>
          <w:rFonts w:eastAsiaTheme="minorHAnsi"/>
        </w:rPr>
        <w:t xml:space="preserve">. </w:t>
      </w:r>
      <w:r w:rsidRPr="00FE19D8">
        <w:rPr>
          <w:rFonts w:eastAsiaTheme="minorHAnsi"/>
        </w:rPr>
        <w:t>H</w:t>
      </w:r>
      <w:r w:rsidR="0055445E">
        <w:rPr>
          <w:rFonts w:eastAsiaTheme="minorHAnsi"/>
        </w:rPr>
        <w:t>.</w:t>
      </w:r>
      <w:r w:rsidRPr="00FE19D8">
        <w:rPr>
          <w:rFonts w:eastAsiaTheme="minorHAnsi"/>
        </w:rPr>
        <w:t xml:space="preserve">, </w:t>
      </w:r>
      <w:proofErr w:type="spellStart"/>
      <w:r w:rsidRPr="00FE19D8">
        <w:rPr>
          <w:rFonts w:eastAsiaTheme="minorHAnsi"/>
        </w:rPr>
        <w:t>Musisca</w:t>
      </w:r>
      <w:proofErr w:type="spellEnd"/>
      <w:r w:rsidR="0055445E">
        <w:rPr>
          <w:rFonts w:eastAsiaTheme="minorHAnsi"/>
        </w:rPr>
        <w:t>,</w:t>
      </w:r>
      <w:r w:rsidRPr="00FE19D8">
        <w:rPr>
          <w:rFonts w:eastAsiaTheme="minorHAnsi"/>
        </w:rPr>
        <w:t xml:space="preserve"> N</w:t>
      </w:r>
      <w:r w:rsidR="0055445E">
        <w:rPr>
          <w:rFonts w:eastAsiaTheme="minorHAnsi"/>
        </w:rPr>
        <w:t>.</w:t>
      </w:r>
      <w:r w:rsidRPr="00FE19D8">
        <w:rPr>
          <w:rFonts w:eastAsiaTheme="minorHAnsi"/>
        </w:rPr>
        <w:t>,</w:t>
      </w:r>
      <w:r w:rsidR="00FE19D8" w:rsidRPr="00FE19D8">
        <w:rPr>
          <w:rFonts w:eastAsiaTheme="minorHAnsi"/>
        </w:rPr>
        <w:t xml:space="preserve"> </w:t>
      </w:r>
      <w:r w:rsidR="0055445E">
        <w:rPr>
          <w:rFonts w:eastAsiaTheme="minorHAnsi"/>
        </w:rPr>
        <w:t>&amp;</w:t>
      </w:r>
      <w:r w:rsidR="00DE7115">
        <w:rPr>
          <w:rFonts w:eastAsiaTheme="minorHAnsi"/>
        </w:rPr>
        <w:t xml:space="preserve"> </w:t>
      </w:r>
      <w:proofErr w:type="spellStart"/>
      <w:r w:rsidRPr="00FE19D8">
        <w:rPr>
          <w:rFonts w:eastAsiaTheme="minorHAnsi"/>
        </w:rPr>
        <w:t>Fleeson</w:t>
      </w:r>
      <w:proofErr w:type="spellEnd"/>
      <w:r w:rsidR="0055445E">
        <w:rPr>
          <w:rFonts w:eastAsiaTheme="minorHAnsi"/>
        </w:rPr>
        <w:t>,</w:t>
      </w:r>
      <w:r w:rsidRPr="00FE19D8">
        <w:rPr>
          <w:rFonts w:eastAsiaTheme="minorHAnsi"/>
        </w:rPr>
        <w:t xml:space="preserve"> W</w:t>
      </w:r>
      <w:r w:rsidR="0055445E">
        <w:rPr>
          <w:rFonts w:eastAsiaTheme="minorHAnsi"/>
        </w:rPr>
        <w:t>.</w:t>
      </w:r>
      <w:r w:rsidRPr="00FE19D8">
        <w:rPr>
          <w:rFonts w:eastAsiaTheme="minorHAnsi"/>
        </w:rPr>
        <w:t xml:space="preserve"> </w:t>
      </w:r>
      <w:r w:rsidR="000B620A">
        <w:rPr>
          <w:rFonts w:eastAsiaTheme="minorHAnsi"/>
        </w:rPr>
        <w:t>(</w:t>
      </w:r>
      <w:r w:rsidRPr="00FE19D8">
        <w:rPr>
          <w:rFonts w:eastAsiaTheme="minorHAnsi"/>
        </w:rPr>
        <w:t>2004</w:t>
      </w:r>
      <w:r w:rsidR="000B620A">
        <w:rPr>
          <w:rFonts w:eastAsiaTheme="minorHAnsi"/>
        </w:rPr>
        <w:t>)</w:t>
      </w:r>
      <w:r w:rsidR="0055445E">
        <w:rPr>
          <w:rFonts w:eastAsiaTheme="minorHAnsi"/>
        </w:rPr>
        <w:t>.</w:t>
      </w:r>
      <w:r w:rsidRPr="00FE19D8">
        <w:rPr>
          <w:rFonts w:eastAsiaTheme="minorHAnsi"/>
        </w:rPr>
        <w:t xml:space="preserve"> Considering the role of personality in the work-family experience: Relationships of the big five to work-family conflict and facilitation. </w:t>
      </w:r>
      <w:r w:rsidRPr="00FE19D8">
        <w:rPr>
          <w:rFonts w:eastAsiaTheme="minorHAnsi"/>
          <w:bCs/>
          <w:i/>
          <w:iCs/>
        </w:rPr>
        <w:t>Journal of Vocational Behavior</w:t>
      </w:r>
      <w:r w:rsidRPr="00FE19D8">
        <w:rPr>
          <w:rFonts w:eastAsiaTheme="minorHAnsi"/>
        </w:rPr>
        <w:t xml:space="preserve">, </w:t>
      </w:r>
      <w:r w:rsidRPr="00A670C0">
        <w:rPr>
          <w:rFonts w:eastAsiaTheme="minorHAnsi"/>
          <w:i/>
        </w:rPr>
        <w:t>64</w:t>
      </w:r>
      <w:r w:rsidR="00A670C0">
        <w:rPr>
          <w:rFonts w:eastAsiaTheme="minorHAnsi"/>
        </w:rPr>
        <w:t>,</w:t>
      </w:r>
      <w:r w:rsidRPr="00FE19D8">
        <w:rPr>
          <w:rFonts w:eastAsiaTheme="minorHAnsi"/>
        </w:rPr>
        <w:t xml:space="preserve"> 108-130.</w:t>
      </w:r>
    </w:p>
    <w:p w:rsidR="00E94B1E" w:rsidRPr="00FE19D8" w:rsidRDefault="00E94B1E" w:rsidP="00565775">
      <w:pPr>
        <w:widowControl w:val="0"/>
        <w:ind w:left="720" w:hanging="720"/>
        <w:contextualSpacing/>
      </w:pPr>
      <w:r w:rsidRPr="00FE19D8">
        <w:t>West</w:t>
      </w:r>
      <w:r w:rsidR="0055445E">
        <w:t>,</w:t>
      </w:r>
      <w:r w:rsidRPr="00FE19D8">
        <w:t xml:space="preserve"> B</w:t>
      </w:r>
      <w:r w:rsidR="0055445E">
        <w:t xml:space="preserve">. </w:t>
      </w:r>
      <w:r w:rsidRPr="00FE19D8">
        <w:t>J</w:t>
      </w:r>
      <w:r w:rsidR="0055445E">
        <w:t>.</w:t>
      </w:r>
      <w:r w:rsidR="000B620A">
        <w:t>,</w:t>
      </w:r>
      <w:r w:rsidRPr="00FE19D8">
        <w:t xml:space="preserve"> Patera</w:t>
      </w:r>
      <w:r w:rsidR="0055445E">
        <w:t>,</w:t>
      </w:r>
      <w:r w:rsidRPr="00FE19D8">
        <w:t xml:space="preserve"> J</w:t>
      </w:r>
      <w:r w:rsidR="0055445E">
        <w:t xml:space="preserve">. </w:t>
      </w:r>
      <w:r w:rsidRPr="00FE19D8">
        <w:t>L</w:t>
      </w:r>
      <w:r w:rsidR="0055445E">
        <w:t>.</w:t>
      </w:r>
      <w:r w:rsidRPr="00FE19D8">
        <w:t>,</w:t>
      </w:r>
      <w:r w:rsidR="00FE19D8" w:rsidRPr="00FE19D8">
        <w:t xml:space="preserve"> </w:t>
      </w:r>
      <w:r w:rsidR="0055445E">
        <w:rPr>
          <w:rFonts w:eastAsiaTheme="minorHAnsi"/>
        </w:rPr>
        <w:t>&amp;</w:t>
      </w:r>
      <w:r w:rsidR="00DE7115">
        <w:rPr>
          <w:rFonts w:eastAsiaTheme="minorHAnsi"/>
        </w:rPr>
        <w:t xml:space="preserve"> </w:t>
      </w:r>
      <w:r w:rsidRPr="00FE19D8">
        <w:t>Carsten</w:t>
      </w:r>
      <w:r w:rsidR="0055445E">
        <w:t>,</w:t>
      </w:r>
      <w:r w:rsidRPr="00FE19D8">
        <w:t xml:space="preserve"> M</w:t>
      </w:r>
      <w:r w:rsidR="0055445E">
        <w:t xml:space="preserve">. </w:t>
      </w:r>
      <w:r w:rsidRPr="00FE19D8">
        <w:t>K</w:t>
      </w:r>
      <w:r w:rsidR="0055445E">
        <w:t>.</w:t>
      </w:r>
      <w:r w:rsidR="000B620A">
        <w:t xml:space="preserve"> (2009)</w:t>
      </w:r>
      <w:r w:rsidR="0055445E">
        <w:t>.</w:t>
      </w:r>
      <w:r w:rsidRPr="00FE19D8">
        <w:t xml:space="preserve"> Team level positivity: Investigating positive psychological capacities and team level outcomes. </w:t>
      </w:r>
      <w:r w:rsidR="009D7EEE" w:rsidRPr="00FE19D8">
        <w:rPr>
          <w:i/>
        </w:rPr>
        <w:t>Journal of Organizational Behavior</w:t>
      </w:r>
      <w:r w:rsidRPr="00FE19D8">
        <w:t xml:space="preserve">, </w:t>
      </w:r>
      <w:r w:rsidRPr="00A670C0">
        <w:rPr>
          <w:i/>
        </w:rPr>
        <w:lastRenderedPageBreak/>
        <w:t>30</w:t>
      </w:r>
      <w:r w:rsidR="00A670C0">
        <w:t>,</w:t>
      </w:r>
      <w:r w:rsidRPr="00FE19D8">
        <w:t xml:space="preserve"> 249-267. </w:t>
      </w:r>
    </w:p>
    <w:p w:rsidR="005D1DF4" w:rsidRPr="00FE19D8" w:rsidRDefault="003722FC" w:rsidP="00565775">
      <w:pPr>
        <w:widowControl w:val="0"/>
        <w:suppressAutoHyphens w:val="0"/>
        <w:spacing w:after="200"/>
        <w:ind w:left="720" w:hanging="720"/>
        <w:rPr>
          <w:rFonts w:eastAsiaTheme="minorHAnsi"/>
        </w:rPr>
      </w:pPr>
      <w:proofErr w:type="spellStart"/>
      <w:r w:rsidRPr="00FE19D8">
        <w:t>Zaccaro</w:t>
      </w:r>
      <w:proofErr w:type="spellEnd"/>
      <w:r w:rsidR="0055445E">
        <w:t>,</w:t>
      </w:r>
      <w:r w:rsidRPr="00FE19D8">
        <w:t xml:space="preserve"> S</w:t>
      </w:r>
      <w:r w:rsidR="0055445E">
        <w:t xml:space="preserve">. </w:t>
      </w:r>
      <w:r w:rsidRPr="00FE19D8">
        <w:t>J</w:t>
      </w:r>
      <w:r w:rsidR="0055445E">
        <w:t>.</w:t>
      </w:r>
      <w:r w:rsidRPr="00FE19D8">
        <w:t xml:space="preserve"> </w:t>
      </w:r>
      <w:r w:rsidR="000B620A">
        <w:t>(</w:t>
      </w:r>
      <w:r w:rsidRPr="00FE19D8">
        <w:t>1991</w:t>
      </w:r>
      <w:r w:rsidR="000B620A">
        <w:t>)</w:t>
      </w:r>
      <w:r w:rsidRPr="00FE19D8">
        <w:t xml:space="preserve">. Nonequivalent associations between forms of cohesiveness and group-related outcomes: Evidence for multidimensionality. </w:t>
      </w:r>
      <w:r w:rsidRPr="00FE19D8">
        <w:rPr>
          <w:i/>
        </w:rPr>
        <w:t xml:space="preserve">Journal of Social Psychology, </w:t>
      </w:r>
      <w:r w:rsidRPr="00A670C0">
        <w:rPr>
          <w:i/>
        </w:rPr>
        <w:t>131</w:t>
      </w:r>
      <w:r w:rsidR="00A670C0">
        <w:t>,</w:t>
      </w:r>
      <w:r w:rsidRPr="00FE19D8">
        <w:t xml:space="preserve"> 387-399.</w:t>
      </w:r>
    </w:p>
    <w:p w:rsidR="00EA31FC" w:rsidRDefault="00EA31FC" w:rsidP="008F330B">
      <w:pPr>
        <w:widowControl w:val="0"/>
      </w:pPr>
    </w:p>
    <w:sectPr w:rsidR="00EA31FC" w:rsidSect="008F330B">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FCA" w:rsidRDefault="00535FCA" w:rsidP="00893096">
      <w:pPr>
        <w:spacing w:line="240" w:lineRule="auto"/>
      </w:pPr>
      <w:r>
        <w:separator/>
      </w:r>
    </w:p>
  </w:endnote>
  <w:endnote w:type="continuationSeparator" w:id="0">
    <w:p w:rsidR="00535FCA" w:rsidRDefault="00535FCA" w:rsidP="00893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vTT5235d5a9">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116612"/>
      <w:docPartObj>
        <w:docPartGallery w:val="Page Numbers (Bottom of Page)"/>
        <w:docPartUnique/>
      </w:docPartObj>
    </w:sdtPr>
    <w:sdtEndPr/>
    <w:sdtContent>
      <w:p w:rsidR="003B3239" w:rsidRDefault="00535FCA">
        <w:pPr>
          <w:pStyle w:val="Footer"/>
          <w:jc w:val="center"/>
        </w:pPr>
        <w:r>
          <w:fldChar w:fldCharType="begin"/>
        </w:r>
        <w:r>
          <w:instrText xml:space="preserve"> PAGE   \* MERGEFORMAT </w:instrText>
        </w:r>
        <w:r>
          <w:fldChar w:fldCharType="separate"/>
        </w:r>
        <w:r w:rsidR="006D0905">
          <w:rPr>
            <w:noProof/>
          </w:rPr>
          <w:t>3</w:t>
        </w:r>
        <w:r>
          <w:rPr>
            <w:noProof/>
          </w:rPr>
          <w:fldChar w:fldCharType="end"/>
        </w:r>
      </w:p>
    </w:sdtContent>
  </w:sdt>
  <w:p w:rsidR="003B3239" w:rsidRDefault="003B3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FCA" w:rsidRDefault="00535FCA" w:rsidP="00893096">
      <w:pPr>
        <w:spacing w:line="240" w:lineRule="auto"/>
      </w:pPr>
      <w:r>
        <w:separator/>
      </w:r>
    </w:p>
  </w:footnote>
  <w:footnote w:type="continuationSeparator" w:id="0">
    <w:p w:rsidR="00535FCA" w:rsidRDefault="00535FCA" w:rsidP="008930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239" w:rsidRDefault="003B3239">
    <w:pPr>
      <w:pStyle w:val="Header"/>
      <w:jc w:val="right"/>
    </w:pPr>
    <w:r>
      <w:t xml:space="preserve">Team Resources and Enrichment         </w:t>
    </w:r>
    <w:sdt>
      <w:sdtPr>
        <w:id w:val="9958512"/>
        <w:docPartObj>
          <w:docPartGallery w:val="Page Numbers (Top of Page)"/>
          <w:docPartUnique/>
        </w:docPartObj>
      </w:sdtPr>
      <w:sdtEndPr/>
      <w:sdtContent>
        <w:r w:rsidR="00535FCA">
          <w:fldChar w:fldCharType="begin"/>
        </w:r>
        <w:r w:rsidR="00535FCA">
          <w:instrText xml:space="preserve"> PAGE   \* MERGEFORMAT </w:instrText>
        </w:r>
        <w:r w:rsidR="00535FCA">
          <w:fldChar w:fldCharType="separate"/>
        </w:r>
        <w:r w:rsidR="006D0905">
          <w:rPr>
            <w:noProof/>
          </w:rPr>
          <w:t>3</w:t>
        </w:r>
        <w:r w:rsidR="00535FCA">
          <w:rPr>
            <w:noProof/>
          </w:rPr>
          <w:fldChar w:fldCharType="end"/>
        </w:r>
      </w:sdtContent>
    </w:sdt>
  </w:p>
  <w:p w:rsidR="003B3239" w:rsidRDefault="003B3239" w:rsidP="00FA180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24DD0"/>
    <w:multiLevelType w:val="hybridMultilevel"/>
    <w:tmpl w:val="C9DA3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66"/>
    <w:rsid w:val="00001244"/>
    <w:rsid w:val="000015FE"/>
    <w:rsid w:val="00010138"/>
    <w:rsid w:val="000124AE"/>
    <w:rsid w:val="00016BF6"/>
    <w:rsid w:val="00026101"/>
    <w:rsid w:val="00032960"/>
    <w:rsid w:val="00035736"/>
    <w:rsid w:val="00040F07"/>
    <w:rsid w:val="00055A03"/>
    <w:rsid w:val="00056077"/>
    <w:rsid w:val="000578AE"/>
    <w:rsid w:val="000620B3"/>
    <w:rsid w:val="00071ED3"/>
    <w:rsid w:val="00074751"/>
    <w:rsid w:val="00074F3B"/>
    <w:rsid w:val="00081FB8"/>
    <w:rsid w:val="00091DC2"/>
    <w:rsid w:val="00094B92"/>
    <w:rsid w:val="000A0E89"/>
    <w:rsid w:val="000A20AD"/>
    <w:rsid w:val="000A4449"/>
    <w:rsid w:val="000A4FDE"/>
    <w:rsid w:val="000A609C"/>
    <w:rsid w:val="000B620A"/>
    <w:rsid w:val="000C18B6"/>
    <w:rsid w:val="000C26CF"/>
    <w:rsid w:val="000C7DCF"/>
    <w:rsid w:val="000D21E7"/>
    <w:rsid w:val="000D4A0C"/>
    <w:rsid w:val="000D770F"/>
    <w:rsid w:val="000E730E"/>
    <w:rsid w:val="000F19BC"/>
    <w:rsid w:val="000F3EAF"/>
    <w:rsid w:val="000F4F16"/>
    <w:rsid w:val="00102561"/>
    <w:rsid w:val="00105666"/>
    <w:rsid w:val="00110CF1"/>
    <w:rsid w:val="00124E55"/>
    <w:rsid w:val="00134F28"/>
    <w:rsid w:val="001356C5"/>
    <w:rsid w:val="001437C0"/>
    <w:rsid w:val="00143F1B"/>
    <w:rsid w:val="00150B3E"/>
    <w:rsid w:val="00155BA9"/>
    <w:rsid w:val="001614B3"/>
    <w:rsid w:val="001631F3"/>
    <w:rsid w:val="00163C0D"/>
    <w:rsid w:val="0016448A"/>
    <w:rsid w:val="00172DA3"/>
    <w:rsid w:val="00190623"/>
    <w:rsid w:val="00195BFB"/>
    <w:rsid w:val="001A58F1"/>
    <w:rsid w:val="001A5E4C"/>
    <w:rsid w:val="001A69B1"/>
    <w:rsid w:val="001C37F9"/>
    <w:rsid w:val="001F1590"/>
    <w:rsid w:val="001F2D70"/>
    <w:rsid w:val="001F38E6"/>
    <w:rsid w:val="001F42D7"/>
    <w:rsid w:val="002001E6"/>
    <w:rsid w:val="00214C97"/>
    <w:rsid w:val="00220601"/>
    <w:rsid w:val="00232246"/>
    <w:rsid w:val="00233933"/>
    <w:rsid w:val="00235B86"/>
    <w:rsid w:val="00236FBD"/>
    <w:rsid w:val="0024105C"/>
    <w:rsid w:val="00244C74"/>
    <w:rsid w:val="00260529"/>
    <w:rsid w:val="002647CC"/>
    <w:rsid w:val="002752CF"/>
    <w:rsid w:val="00276D72"/>
    <w:rsid w:val="002820CC"/>
    <w:rsid w:val="00290D7B"/>
    <w:rsid w:val="002A3B08"/>
    <w:rsid w:val="002B2437"/>
    <w:rsid w:val="002D0A24"/>
    <w:rsid w:val="002D2AFD"/>
    <w:rsid w:val="002E1A58"/>
    <w:rsid w:val="002E3F39"/>
    <w:rsid w:val="002E6E8A"/>
    <w:rsid w:val="002E7D80"/>
    <w:rsid w:val="00304A3E"/>
    <w:rsid w:val="0030750F"/>
    <w:rsid w:val="003205C8"/>
    <w:rsid w:val="003226D2"/>
    <w:rsid w:val="003320AF"/>
    <w:rsid w:val="00333FAD"/>
    <w:rsid w:val="00334BD2"/>
    <w:rsid w:val="00336699"/>
    <w:rsid w:val="00337564"/>
    <w:rsid w:val="003502B5"/>
    <w:rsid w:val="003522CC"/>
    <w:rsid w:val="003538AB"/>
    <w:rsid w:val="003722FC"/>
    <w:rsid w:val="00381361"/>
    <w:rsid w:val="00383028"/>
    <w:rsid w:val="0039356C"/>
    <w:rsid w:val="00393DD6"/>
    <w:rsid w:val="00394359"/>
    <w:rsid w:val="003A2041"/>
    <w:rsid w:val="003B219D"/>
    <w:rsid w:val="003B2FA5"/>
    <w:rsid w:val="003B3239"/>
    <w:rsid w:val="003B5682"/>
    <w:rsid w:val="003C37F9"/>
    <w:rsid w:val="003C40E4"/>
    <w:rsid w:val="003D11A6"/>
    <w:rsid w:val="003E10F0"/>
    <w:rsid w:val="003E2003"/>
    <w:rsid w:val="003E31E1"/>
    <w:rsid w:val="003F4106"/>
    <w:rsid w:val="003F43F9"/>
    <w:rsid w:val="004032FE"/>
    <w:rsid w:val="00404032"/>
    <w:rsid w:val="00405832"/>
    <w:rsid w:val="00413C4B"/>
    <w:rsid w:val="0042161E"/>
    <w:rsid w:val="00424F72"/>
    <w:rsid w:val="00425A8A"/>
    <w:rsid w:val="00433B1C"/>
    <w:rsid w:val="00445247"/>
    <w:rsid w:val="00455A7E"/>
    <w:rsid w:val="00461D7D"/>
    <w:rsid w:val="0047790F"/>
    <w:rsid w:val="00483D37"/>
    <w:rsid w:val="0048642E"/>
    <w:rsid w:val="00490E17"/>
    <w:rsid w:val="00493885"/>
    <w:rsid w:val="00493C1A"/>
    <w:rsid w:val="004A03ED"/>
    <w:rsid w:val="004A39CF"/>
    <w:rsid w:val="004B2778"/>
    <w:rsid w:val="004B3AFF"/>
    <w:rsid w:val="004C18B1"/>
    <w:rsid w:val="004D2407"/>
    <w:rsid w:val="004D254E"/>
    <w:rsid w:val="004D4431"/>
    <w:rsid w:val="004E79B9"/>
    <w:rsid w:val="005006D6"/>
    <w:rsid w:val="005050F8"/>
    <w:rsid w:val="00506B8D"/>
    <w:rsid w:val="00510F53"/>
    <w:rsid w:val="005117A2"/>
    <w:rsid w:val="00515BCE"/>
    <w:rsid w:val="005312EE"/>
    <w:rsid w:val="005344BB"/>
    <w:rsid w:val="00535FCA"/>
    <w:rsid w:val="00543676"/>
    <w:rsid w:val="005456F3"/>
    <w:rsid w:val="005515E0"/>
    <w:rsid w:val="00551DD2"/>
    <w:rsid w:val="00552A04"/>
    <w:rsid w:val="0055445E"/>
    <w:rsid w:val="00561C64"/>
    <w:rsid w:val="00562B9D"/>
    <w:rsid w:val="00565775"/>
    <w:rsid w:val="00565E2F"/>
    <w:rsid w:val="00565FBB"/>
    <w:rsid w:val="005678BC"/>
    <w:rsid w:val="00570D1C"/>
    <w:rsid w:val="0057437A"/>
    <w:rsid w:val="005821CD"/>
    <w:rsid w:val="00586950"/>
    <w:rsid w:val="00596DE3"/>
    <w:rsid w:val="005A7CA9"/>
    <w:rsid w:val="005B0333"/>
    <w:rsid w:val="005B3B04"/>
    <w:rsid w:val="005C157D"/>
    <w:rsid w:val="005C4807"/>
    <w:rsid w:val="005D0052"/>
    <w:rsid w:val="005D1DF4"/>
    <w:rsid w:val="005D265E"/>
    <w:rsid w:val="005D464F"/>
    <w:rsid w:val="005D47D0"/>
    <w:rsid w:val="005D647A"/>
    <w:rsid w:val="005F0F30"/>
    <w:rsid w:val="005F6E64"/>
    <w:rsid w:val="00614F00"/>
    <w:rsid w:val="0062052A"/>
    <w:rsid w:val="006258BC"/>
    <w:rsid w:val="0062699B"/>
    <w:rsid w:val="006455C6"/>
    <w:rsid w:val="006470E0"/>
    <w:rsid w:val="00650D0F"/>
    <w:rsid w:val="0065769C"/>
    <w:rsid w:val="00661431"/>
    <w:rsid w:val="00661576"/>
    <w:rsid w:val="0067141B"/>
    <w:rsid w:val="00677603"/>
    <w:rsid w:val="00677F37"/>
    <w:rsid w:val="00681E52"/>
    <w:rsid w:val="00684FF0"/>
    <w:rsid w:val="006909C5"/>
    <w:rsid w:val="00690AAE"/>
    <w:rsid w:val="006B2B5B"/>
    <w:rsid w:val="006B7929"/>
    <w:rsid w:val="006C65B4"/>
    <w:rsid w:val="006D0905"/>
    <w:rsid w:val="006D2829"/>
    <w:rsid w:val="006D3751"/>
    <w:rsid w:val="006D5DA3"/>
    <w:rsid w:val="006D6B35"/>
    <w:rsid w:val="006D6FC8"/>
    <w:rsid w:val="006E26B3"/>
    <w:rsid w:val="006E3048"/>
    <w:rsid w:val="006E4308"/>
    <w:rsid w:val="006F5DAB"/>
    <w:rsid w:val="006F5F3D"/>
    <w:rsid w:val="006F5F43"/>
    <w:rsid w:val="0071022A"/>
    <w:rsid w:val="00712218"/>
    <w:rsid w:val="00712538"/>
    <w:rsid w:val="0071712D"/>
    <w:rsid w:val="00733728"/>
    <w:rsid w:val="007417BD"/>
    <w:rsid w:val="00741D43"/>
    <w:rsid w:val="00753147"/>
    <w:rsid w:val="00757B03"/>
    <w:rsid w:val="00776AB6"/>
    <w:rsid w:val="00776ACB"/>
    <w:rsid w:val="00782E6A"/>
    <w:rsid w:val="007935CA"/>
    <w:rsid w:val="007A3868"/>
    <w:rsid w:val="007B1678"/>
    <w:rsid w:val="007B68B9"/>
    <w:rsid w:val="007B6C05"/>
    <w:rsid w:val="007B7C6F"/>
    <w:rsid w:val="007C0159"/>
    <w:rsid w:val="007C0C68"/>
    <w:rsid w:val="007C2AC2"/>
    <w:rsid w:val="007D0171"/>
    <w:rsid w:val="007D60BE"/>
    <w:rsid w:val="007D78D7"/>
    <w:rsid w:val="007E00DA"/>
    <w:rsid w:val="007E24BC"/>
    <w:rsid w:val="007F03CB"/>
    <w:rsid w:val="00800019"/>
    <w:rsid w:val="00804996"/>
    <w:rsid w:val="00806602"/>
    <w:rsid w:val="00820AC7"/>
    <w:rsid w:val="00825286"/>
    <w:rsid w:val="00834FF9"/>
    <w:rsid w:val="00843EF6"/>
    <w:rsid w:val="00851ECE"/>
    <w:rsid w:val="00857544"/>
    <w:rsid w:val="008628DE"/>
    <w:rsid w:val="0086351A"/>
    <w:rsid w:val="00864BAE"/>
    <w:rsid w:val="0087139A"/>
    <w:rsid w:val="00872461"/>
    <w:rsid w:val="00873D27"/>
    <w:rsid w:val="00874391"/>
    <w:rsid w:val="00893096"/>
    <w:rsid w:val="00896267"/>
    <w:rsid w:val="008A32FC"/>
    <w:rsid w:val="008A54F7"/>
    <w:rsid w:val="008A7712"/>
    <w:rsid w:val="008A7794"/>
    <w:rsid w:val="008B4269"/>
    <w:rsid w:val="008B4849"/>
    <w:rsid w:val="008B4E93"/>
    <w:rsid w:val="008B729D"/>
    <w:rsid w:val="008C19D3"/>
    <w:rsid w:val="008C31B6"/>
    <w:rsid w:val="008C4134"/>
    <w:rsid w:val="008C7B55"/>
    <w:rsid w:val="008C7D4B"/>
    <w:rsid w:val="008D79B1"/>
    <w:rsid w:val="008D7AAA"/>
    <w:rsid w:val="008D7E0B"/>
    <w:rsid w:val="008F060E"/>
    <w:rsid w:val="008F330B"/>
    <w:rsid w:val="008F65D2"/>
    <w:rsid w:val="009029B9"/>
    <w:rsid w:val="00905D41"/>
    <w:rsid w:val="00906A69"/>
    <w:rsid w:val="00910481"/>
    <w:rsid w:val="00911473"/>
    <w:rsid w:val="0091202B"/>
    <w:rsid w:val="00914B82"/>
    <w:rsid w:val="009157FE"/>
    <w:rsid w:val="00916BFB"/>
    <w:rsid w:val="00920023"/>
    <w:rsid w:val="00925CF6"/>
    <w:rsid w:val="0092682A"/>
    <w:rsid w:val="00932658"/>
    <w:rsid w:val="00933885"/>
    <w:rsid w:val="0094022B"/>
    <w:rsid w:val="00945DCB"/>
    <w:rsid w:val="00953F12"/>
    <w:rsid w:val="009551E0"/>
    <w:rsid w:val="009679C5"/>
    <w:rsid w:val="00972A9F"/>
    <w:rsid w:val="00980B7F"/>
    <w:rsid w:val="00981F58"/>
    <w:rsid w:val="009825A3"/>
    <w:rsid w:val="009830A1"/>
    <w:rsid w:val="009934F1"/>
    <w:rsid w:val="009B60E9"/>
    <w:rsid w:val="009C5BB7"/>
    <w:rsid w:val="009C70C9"/>
    <w:rsid w:val="009C7D97"/>
    <w:rsid w:val="009D3C0D"/>
    <w:rsid w:val="009D75F4"/>
    <w:rsid w:val="009D7EEE"/>
    <w:rsid w:val="00A00EE1"/>
    <w:rsid w:val="00A06515"/>
    <w:rsid w:val="00A07F8F"/>
    <w:rsid w:val="00A10663"/>
    <w:rsid w:val="00A17849"/>
    <w:rsid w:val="00A219CB"/>
    <w:rsid w:val="00A256E0"/>
    <w:rsid w:val="00A26608"/>
    <w:rsid w:val="00A27513"/>
    <w:rsid w:val="00A358CD"/>
    <w:rsid w:val="00A46153"/>
    <w:rsid w:val="00A4649D"/>
    <w:rsid w:val="00A6094C"/>
    <w:rsid w:val="00A62AFF"/>
    <w:rsid w:val="00A65B53"/>
    <w:rsid w:val="00A670C0"/>
    <w:rsid w:val="00A73003"/>
    <w:rsid w:val="00A863FC"/>
    <w:rsid w:val="00A87063"/>
    <w:rsid w:val="00A91282"/>
    <w:rsid w:val="00A956AA"/>
    <w:rsid w:val="00AA068F"/>
    <w:rsid w:val="00AB336E"/>
    <w:rsid w:val="00AC5CCD"/>
    <w:rsid w:val="00AF3A70"/>
    <w:rsid w:val="00AF51B6"/>
    <w:rsid w:val="00AF6081"/>
    <w:rsid w:val="00AF74EA"/>
    <w:rsid w:val="00B032FF"/>
    <w:rsid w:val="00B03742"/>
    <w:rsid w:val="00B135A0"/>
    <w:rsid w:val="00B22E99"/>
    <w:rsid w:val="00B32B38"/>
    <w:rsid w:val="00B42C29"/>
    <w:rsid w:val="00B4772A"/>
    <w:rsid w:val="00B55E86"/>
    <w:rsid w:val="00B57B7A"/>
    <w:rsid w:val="00B6166F"/>
    <w:rsid w:val="00B63BD4"/>
    <w:rsid w:val="00B73E92"/>
    <w:rsid w:val="00B7638F"/>
    <w:rsid w:val="00B82AD6"/>
    <w:rsid w:val="00B8469E"/>
    <w:rsid w:val="00B87AF9"/>
    <w:rsid w:val="00B97D64"/>
    <w:rsid w:val="00BA2163"/>
    <w:rsid w:val="00BA5481"/>
    <w:rsid w:val="00BB1574"/>
    <w:rsid w:val="00BB3A49"/>
    <w:rsid w:val="00BB3FE5"/>
    <w:rsid w:val="00BC13EC"/>
    <w:rsid w:val="00BD2808"/>
    <w:rsid w:val="00BE4E55"/>
    <w:rsid w:val="00BE7FDC"/>
    <w:rsid w:val="00BF0984"/>
    <w:rsid w:val="00BF5F67"/>
    <w:rsid w:val="00C01621"/>
    <w:rsid w:val="00C05606"/>
    <w:rsid w:val="00C06249"/>
    <w:rsid w:val="00C077D7"/>
    <w:rsid w:val="00C153C0"/>
    <w:rsid w:val="00C159F3"/>
    <w:rsid w:val="00C42623"/>
    <w:rsid w:val="00C457E6"/>
    <w:rsid w:val="00C51850"/>
    <w:rsid w:val="00C51E00"/>
    <w:rsid w:val="00C523F1"/>
    <w:rsid w:val="00C73DA3"/>
    <w:rsid w:val="00C7400C"/>
    <w:rsid w:val="00C7715E"/>
    <w:rsid w:val="00C7766A"/>
    <w:rsid w:val="00C807B9"/>
    <w:rsid w:val="00C90173"/>
    <w:rsid w:val="00C91FAD"/>
    <w:rsid w:val="00C9407C"/>
    <w:rsid w:val="00CA01F9"/>
    <w:rsid w:val="00CA42EB"/>
    <w:rsid w:val="00CA7DE4"/>
    <w:rsid w:val="00CB7255"/>
    <w:rsid w:val="00CC03CD"/>
    <w:rsid w:val="00CC091B"/>
    <w:rsid w:val="00CC1D44"/>
    <w:rsid w:val="00CC25F0"/>
    <w:rsid w:val="00CC27C0"/>
    <w:rsid w:val="00CC3067"/>
    <w:rsid w:val="00CD1B77"/>
    <w:rsid w:val="00CD3518"/>
    <w:rsid w:val="00CD4350"/>
    <w:rsid w:val="00CD6D8A"/>
    <w:rsid w:val="00CD77E8"/>
    <w:rsid w:val="00CF3900"/>
    <w:rsid w:val="00CF5589"/>
    <w:rsid w:val="00D00CAC"/>
    <w:rsid w:val="00D062C6"/>
    <w:rsid w:val="00D10842"/>
    <w:rsid w:val="00D11E2C"/>
    <w:rsid w:val="00D133C1"/>
    <w:rsid w:val="00D2051C"/>
    <w:rsid w:val="00D21244"/>
    <w:rsid w:val="00D33214"/>
    <w:rsid w:val="00D35E52"/>
    <w:rsid w:val="00D4146D"/>
    <w:rsid w:val="00D44F5F"/>
    <w:rsid w:val="00D52FB7"/>
    <w:rsid w:val="00D54D27"/>
    <w:rsid w:val="00D56A5E"/>
    <w:rsid w:val="00D74C1E"/>
    <w:rsid w:val="00D75295"/>
    <w:rsid w:val="00D86AF1"/>
    <w:rsid w:val="00D87FD1"/>
    <w:rsid w:val="00D93512"/>
    <w:rsid w:val="00D937B8"/>
    <w:rsid w:val="00DA0B31"/>
    <w:rsid w:val="00DA1FF1"/>
    <w:rsid w:val="00DA2B91"/>
    <w:rsid w:val="00DA3727"/>
    <w:rsid w:val="00DB1025"/>
    <w:rsid w:val="00DB2777"/>
    <w:rsid w:val="00DB6A04"/>
    <w:rsid w:val="00DC5D47"/>
    <w:rsid w:val="00DD198A"/>
    <w:rsid w:val="00DD5190"/>
    <w:rsid w:val="00DE7115"/>
    <w:rsid w:val="00DF1C4A"/>
    <w:rsid w:val="00DF3C0D"/>
    <w:rsid w:val="00DF7861"/>
    <w:rsid w:val="00E06145"/>
    <w:rsid w:val="00E251CA"/>
    <w:rsid w:val="00E339A9"/>
    <w:rsid w:val="00E4098F"/>
    <w:rsid w:val="00E40A56"/>
    <w:rsid w:val="00E50829"/>
    <w:rsid w:val="00E51258"/>
    <w:rsid w:val="00E56367"/>
    <w:rsid w:val="00E71D66"/>
    <w:rsid w:val="00E76AD2"/>
    <w:rsid w:val="00E81C1C"/>
    <w:rsid w:val="00E87768"/>
    <w:rsid w:val="00E92D11"/>
    <w:rsid w:val="00E93182"/>
    <w:rsid w:val="00E94B1E"/>
    <w:rsid w:val="00EA130B"/>
    <w:rsid w:val="00EA31FC"/>
    <w:rsid w:val="00EB3AD9"/>
    <w:rsid w:val="00EC0B70"/>
    <w:rsid w:val="00EC4EF8"/>
    <w:rsid w:val="00EE007C"/>
    <w:rsid w:val="00EE3727"/>
    <w:rsid w:val="00EF6670"/>
    <w:rsid w:val="00EF708C"/>
    <w:rsid w:val="00F020C9"/>
    <w:rsid w:val="00F04BE6"/>
    <w:rsid w:val="00F11325"/>
    <w:rsid w:val="00F11BDE"/>
    <w:rsid w:val="00F20D53"/>
    <w:rsid w:val="00F274E0"/>
    <w:rsid w:val="00F304B7"/>
    <w:rsid w:val="00F356A6"/>
    <w:rsid w:val="00F5063E"/>
    <w:rsid w:val="00F5253B"/>
    <w:rsid w:val="00F55250"/>
    <w:rsid w:val="00F57770"/>
    <w:rsid w:val="00F6280E"/>
    <w:rsid w:val="00F62BE8"/>
    <w:rsid w:val="00F66195"/>
    <w:rsid w:val="00F72E85"/>
    <w:rsid w:val="00F77379"/>
    <w:rsid w:val="00F82EBA"/>
    <w:rsid w:val="00F850A4"/>
    <w:rsid w:val="00F85190"/>
    <w:rsid w:val="00F85AA3"/>
    <w:rsid w:val="00F87B5D"/>
    <w:rsid w:val="00F954D4"/>
    <w:rsid w:val="00F971F1"/>
    <w:rsid w:val="00FA180C"/>
    <w:rsid w:val="00FA535A"/>
    <w:rsid w:val="00FB07F6"/>
    <w:rsid w:val="00FC2B76"/>
    <w:rsid w:val="00FC5E78"/>
    <w:rsid w:val="00FD4BA2"/>
    <w:rsid w:val="00FD52B2"/>
    <w:rsid w:val="00FD5453"/>
    <w:rsid w:val="00FD57D8"/>
    <w:rsid w:val="00FD62CC"/>
    <w:rsid w:val="00FD6447"/>
    <w:rsid w:val="00FE19D8"/>
    <w:rsid w:val="00FE2C73"/>
    <w:rsid w:val="00FE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B0D53E9"/>
  <w15:docId w15:val="{0A043262-4F3A-4A42-94E4-3935C231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5FBB"/>
    <w:pPr>
      <w:suppressAutoHyphens/>
      <w:spacing w:after="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5FBB"/>
    <w:pPr>
      <w:ind w:firstLine="720"/>
    </w:pPr>
  </w:style>
  <w:style w:type="character" w:customStyle="1" w:styleId="BodyTextChar">
    <w:name w:val="Body Text Char"/>
    <w:basedOn w:val="DefaultParagraphFont"/>
    <w:link w:val="BodyText"/>
    <w:rsid w:val="00565FBB"/>
    <w:rPr>
      <w:rFonts w:ascii="Times New Roman" w:eastAsia="Times New Roman" w:hAnsi="Times New Roman" w:cs="Times New Roman"/>
      <w:sz w:val="24"/>
      <w:szCs w:val="24"/>
    </w:rPr>
  </w:style>
  <w:style w:type="paragraph" w:styleId="ListParagraph">
    <w:name w:val="List Paragraph"/>
    <w:basedOn w:val="Normal"/>
    <w:uiPriority w:val="34"/>
    <w:qFormat/>
    <w:rsid w:val="00A10663"/>
    <w:pPr>
      <w:suppressAutoHyphens w:val="0"/>
      <w:spacing w:after="200" w:line="276" w:lineRule="auto"/>
      <w:ind w:left="720"/>
      <w:contextualSpacing/>
    </w:pPr>
    <w:rPr>
      <w:rFonts w:asciiTheme="minorHAnsi" w:eastAsiaTheme="minorHAnsi" w:hAnsiTheme="minorHAnsi" w:cstheme="minorBidi"/>
      <w:sz w:val="22"/>
      <w:szCs w:val="22"/>
    </w:rPr>
  </w:style>
  <w:style w:type="paragraph" w:customStyle="1" w:styleId="TableNumber">
    <w:name w:val="Table Number"/>
    <w:basedOn w:val="Normal"/>
    <w:next w:val="Normal"/>
    <w:rsid w:val="00EA31FC"/>
    <w:pPr>
      <w:keepNext/>
      <w:keepLines/>
    </w:pPr>
  </w:style>
  <w:style w:type="paragraph" w:styleId="Header">
    <w:name w:val="header"/>
    <w:basedOn w:val="Normal"/>
    <w:link w:val="HeaderChar"/>
    <w:uiPriority w:val="99"/>
    <w:unhideWhenUsed/>
    <w:rsid w:val="00893096"/>
    <w:pPr>
      <w:tabs>
        <w:tab w:val="center" w:pos="4680"/>
        <w:tab w:val="right" w:pos="9360"/>
      </w:tabs>
      <w:spacing w:line="240" w:lineRule="auto"/>
    </w:pPr>
  </w:style>
  <w:style w:type="character" w:customStyle="1" w:styleId="HeaderChar">
    <w:name w:val="Header Char"/>
    <w:basedOn w:val="DefaultParagraphFont"/>
    <w:link w:val="Header"/>
    <w:uiPriority w:val="99"/>
    <w:rsid w:val="008930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3096"/>
    <w:pPr>
      <w:tabs>
        <w:tab w:val="center" w:pos="4680"/>
        <w:tab w:val="right" w:pos="9360"/>
      </w:tabs>
      <w:spacing w:line="240" w:lineRule="auto"/>
    </w:pPr>
  </w:style>
  <w:style w:type="character" w:customStyle="1" w:styleId="FooterChar">
    <w:name w:val="Footer Char"/>
    <w:basedOn w:val="DefaultParagraphFont"/>
    <w:link w:val="Footer"/>
    <w:uiPriority w:val="99"/>
    <w:rsid w:val="008930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8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8BC"/>
    <w:rPr>
      <w:rFonts w:ascii="Tahoma" w:eastAsia="Times New Roman" w:hAnsi="Tahoma" w:cs="Tahoma"/>
      <w:sz w:val="16"/>
      <w:szCs w:val="16"/>
    </w:rPr>
  </w:style>
  <w:style w:type="paragraph" w:customStyle="1" w:styleId="References">
    <w:name w:val="References"/>
    <w:basedOn w:val="Normal"/>
    <w:rsid w:val="003722FC"/>
    <w:pPr>
      <w:ind w:left="720" w:hanging="720"/>
    </w:pPr>
  </w:style>
  <w:style w:type="character" w:customStyle="1" w:styleId="medium-normal">
    <w:name w:val="medium-normal"/>
    <w:basedOn w:val="DefaultParagraphFont"/>
    <w:rsid w:val="00F55250"/>
  </w:style>
  <w:style w:type="character" w:styleId="Emphasis">
    <w:name w:val="Emphasis"/>
    <w:basedOn w:val="DefaultParagraphFont"/>
    <w:qFormat/>
    <w:rsid w:val="00F55250"/>
    <w:rPr>
      <w:i/>
      <w:iCs/>
    </w:rPr>
  </w:style>
  <w:style w:type="character" w:styleId="CommentReference">
    <w:name w:val="annotation reference"/>
    <w:basedOn w:val="DefaultParagraphFont"/>
    <w:uiPriority w:val="99"/>
    <w:semiHidden/>
    <w:unhideWhenUsed/>
    <w:rsid w:val="00055A03"/>
    <w:rPr>
      <w:sz w:val="16"/>
      <w:szCs w:val="16"/>
    </w:rPr>
  </w:style>
  <w:style w:type="paragraph" w:styleId="CommentText">
    <w:name w:val="annotation text"/>
    <w:basedOn w:val="Normal"/>
    <w:link w:val="CommentTextChar"/>
    <w:uiPriority w:val="99"/>
    <w:semiHidden/>
    <w:unhideWhenUsed/>
    <w:rsid w:val="00055A03"/>
    <w:pPr>
      <w:spacing w:line="240" w:lineRule="auto"/>
    </w:pPr>
    <w:rPr>
      <w:sz w:val="20"/>
      <w:szCs w:val="20"/>
    </w:rPr>
  </w:style>
  <w:style w:type="character" w:customStyle="1" w:styleId="CommentTextChar">
    <w:name w:val="Comment Text Char"/>
    <w:basedOn w:val="DefaultParagraphFont"/>
    <w:link w:val="CommentText"/>
    <w:uiPriority w:val="99"/>
    <w:semiHidden/>
    <w:rsid w:val="00055A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5A03"/>
    <w:rPr>
      <w:b/>
      <w:bCs/>
    </w:rPr>
  </w:style>
  <w:style w:type="character" w:customStyle="1" w:styleId="CommentSubjectChar">
    <w:name w:val="Comment Subject Char"/>
    <w:basedOn w:val="CommentTextChar"/>
    <w:link w:val="CommentSubject"/>
    <w:uiPriority w:val="99"/>
    <w:semiHidden/>
    <w:rsid w:val="00055A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4F465-AE9F-4DC7-800B-4183B568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6744</Words>
  <Characters>38447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45101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Hunter, Emily</cp:lastModifiedBy>
  <cp:revision>2</cp:revision>
  <cp:lastPrinted>2010-01-08T18:52:00Z</cp:lastPrinted>
  <dcterms:created xsi:type="dcterms:W3CDTF">2021-12-31T17:16:00Z</dcterms:created>
  <dcterms:modified xsi:type="dcterms:W3CDTF">2021-12-31T17:16:00Z</dcterms:modified>
</cp:coreProperties>
</file>