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44" w:rsidRDefault="00DC37EA">
      <w:pPr>
        <w:pStyle w:val="Text"/>
        <w:ind w:firstLine="0"/>
        <w:rPr>
          <w:sz w:val="18"/>
          <w:szCs w:val="18"/>
        </w:rPr>
      </w:pPr>
      <w:r>
        <w:rPr>
          <w:sz w:val="18"/>
          <w:szCs w:val="18"/>
        </w:rPr>
        <w:fldChar w:fldCharType="begin"/>
      </w:r>
      <w:r w:rsidR="000A5B88">
        <w:rPr>
          <w:sz w:val="18"/>
          <w:szCs w:val="18"/>
        </w:rPr>
        <w:instrText xml:space="preserve"> MACROBUTTON MTEditEquationSection2 </w:instrText>
      </w:r>
      <w:r w:rsidR="000A5B88" w:rsidRPr="000A5B88">
        <w:rPr>
          <w:rStyle w:val="MTEquationSection"/>
        </w:rPr>
        <w:instrText>Equation Chapter 1 Section 0</w:instrText>
      </w:r>
      <w:r>
        <w:rPr>
          <w:sz w:val="18"/>
          <w:szCs w:val="18"/>
        </w:rPr>
        <w:fldChar w:fldCharType="begin"/>
      </w:r>
      <w:r w:rsidR="000A5B88">
        <w:rPr>
          <w:sz w:val="18"/>
          <w:szCs w:val="18"/>
        </w:rPr>
        <w:instrText xml:space="preserve"> SEQ MTEqn \r \h \* MERGEFORMAT </w:instrText>
      </w:r>
      <w:r>
        <w:rPr>
          <w:sz w:val="18"/>
          <w:szCs w:val="18"/>
        </w:rPr>
        <w:fldChar w:fldCharType="end"/>
      </w:r>
      <w:r>
        <w:rPr>
          <w:sz w:val="18"/>
          <w:szCs w:val="18"/>
        </w:rPr>
        <w:fldChar w:fldCharType="begin"/>
      </w:r>
      <w:r w:rsidR="000A5B88">
        <w:rPr>
          <w:sz w:val="18"/>
          <w:szCs w:val="18"/>
        </w:rPr>
        <w:instrText xml:space="preserve"> SEQ MTSec \r 0 \h \* MERGEFORMAT </w:instrText>
      </w:r>
      <w:r>
        <w:rPr>
          <w:sz w:val="18"/>
          <w:szCs w:val="18"/>
        </w:rPr>
        <w:fldChar w:fldCharType="end"/>
      </w:r>
      <w:r>
        <w:rPr>
          <w:sz w:val="18"/>
          <w:szCs w:val="18"/>
        </w:rPr>
        <w:fldChar w:fldCharType="begin"/>
      </w:r>
      <w:r w:rsidR="000A5B88">
        <w:rPr>
          <w:sz w:val="18"/>
          <w:szCs w:val="18"/>
        </w:rPr>
        <w:instrText xml:space="preserve"> SEQ MTChap \r 1 \h \* MERGEFORMAT </w:instrText>
      </w:r>
      <w:r>
        <w:rPr>
          <w:sz w:val="18"/>
          <w:szCs w:val="18"/>
        </w:rPr>
        <w:fldChar w:fldCharType="end"/>
      </w:r>
      <w:r>
        <w:rPr>
          <w:sz w:val="18"/>
          <w:szCs w:val="18"/>
        </w:rPr>
        <w:fldChar w:fldCharType="end"/>
      </w:r>
      <w:r w:rsidR="00111544">
        <w:rPr>
          <w:sz w:val="18"/>
          <w:szCs w:val="18"/>
        </w:rPr>
        <w:footnoteReference w:customMarkFollows="1" w:id="1"/>
        <w:sym w:font="Symbol" w:char="F020"/>
      </w:r>
    </w:p>
    <w:p w:rsidR="00111544" w:rsidRPr="00DC6F36" w:rsidRDefault="00E91363" w:rsidP="00111544">
      <w:pPr>
        <w:pStyle w:val="Authors"/>
        <w:framePr w:w="9360" w:wrap="notBeside"/>
        <w:ind w:left="360"/>
        <w:rPr>
          <w:b/>
          <w:bCs/>
          <w:kern w:val="28"/>
          <w:sz w:val="48"/>
          <w:szCs w:val="48"/>
        </w:rPr>
      </w:pPr>
      <w:r w:rsidRPr="00C956FA">
        <w:rPr>
          <w:b/>
          <w:bCs/>
          <w:kern w:val="28"/>
          <w:sz w:val="48"/>
          <w:szCs w:val="48"/>
        </w:rPr>
        <w:t xml:space="preserve">Vertical interaction between dust particles </w:t>
      </w:r>
      <w:r w:rsidR="007C03E3">
        <w:rPr>
          <w:b/>
          <w:bCs/>
          <w:kern w:val="28"/>
          <w:sz w:val="48"/>
          <w:szCs w:val="48"/>
        </w:rPr>
        <w:t>confined in</w:t>
      </w:r>
      <w:r w:rsidRPr="00C956FA">
        <w:rPr>
          <w:b/>
          <w:bCs/>
          <w:kern w:val="28"/>
          <w:sz w:val="48"/>
          <w:szCs w:val="48"/>
        </w:rPr>
        <w:t xml:space="preserve"> </w:t>
      </w:r>
      <w:r w:rsidR="00911269" w:rsidRPr="00C956FA">
        <w:rPr>
          <w:b/>
          <w:bCs/>
          <w:kern w:val="28"/>
          <w:sz w:val="48"/>
          <w:szCs w:val="48"/>
        </w:rPr>
        <w:t xml:space="preserve">a </w:t>
      </w:r>
      <w:r w:rsidRPr="00C956FA">
        <w:rPr>
          <w:b/>
          <w:bCs/>
          <w:kern w:val="28"/>
          <w:sz w:val="48"/>
          <w:szCs w:val="48"/>
        </w:rPr>
        <w:t xml:space="preserve">glass box in </w:t>
      </w:r>
      <w:proofErr w:type="gramStart"/>
      <w:r w:rsidR="00911269" w:rsidRPr="00C956FA">
        <w:rPr>
          <w:b/>
          <w:bCs/>
          <w:kern w:val="28"/>
          <w:sz w:val="48"/>
          <w:szCs w:val="48"/>
        </w:rPr>
        <w:t>a complex</w:t>
      </w:r>
      <w:proofErr w:type="gramEnd"/>
      <w:r w:rsidRPr="00C956FA">
        <w:rPr>
          <w:b/>
          <w:bCs/>
          <w:kern w:val="28"/>
          <w:sz w:val="48"/>
          <w:szCs w:val="48"/>
        </w:rPr>
        <w:t xml:space="preserve"> plasma</w:t>
      </w:r>
      <w:r w:rsidR="00111544" w:rsidRPr="00DC6F36">
        <w:rPr>
          <w:b/>
          <w:bCs/>
          <w:kern w:val="28"/>
          <w:sz w:val="48"/>
          <w:szCs w:val="48"/>
        </w:rPr>
        <w:t xml:space="preserve"> </w:t>
      </w:r>
    </w:p>
    <w:p w:rsidR="00111544" w:rsidRPr="00E91363" w:rsidRDefault="00E91363" w:rsidP="00E91363">
      <w:pPr>
        <w:framePr w:w="9072" w:hSpace="187" w:vSpace="187" w:wrap="notBeside" w:vAnchor="text" w:hAnchor="page" w:xAlign="center" w:y="1"/>
        <w:jc w:val="center"/>
        <w:rPr>
          <w:sz w:val="24"/>
          <w:szCs w:val="24"/>
        </w:rPr>
      </w:pPr>
      <w:proofErr w:type="spellStart"/>
      <w:r w:rsidRPr="009325B4">
        <w:rPr>
          <w:sz w:val="24"/>
          <w:szCs w:val="24"/>
        </w:rPr>
        <w:t>Jie</w:t>
      </w:r>
      <w:proofErr w:type="spellEnd"/>
      <w:r w:rsidRPr="009325B4">
        <w:rPr>
          <w:sz w:val="24"/>
          <w:szCs w:val="24"/>
        </w:rPr>
        <w:t xml:space="preserve"> Kong, </w:t>
      </w:r>
      <w:proofErr w:type="spellStart"/>
      <w:r w:rsidRPr="009325B4">
        <w:rPr>
          <w:sz w:val="24"/>
          <w:szCs w:val="24"/>
        </w:rPr>
        <w:t>Ke</w:t>
      </w:r>
      <w:proofErr w:type="spellEnd"/>
      <w:r w:rsidRPr="009325B4">
        <w:rPr>
          <w:sz w:val="24"/>
          <w:szCs w:val="24"/>
        </w:rPr>
        <w:t xml:space="preserve"> </w:t>
      </w:r>
      <w:proofErr w:type="spellStart"/>
      <w:r w:rsidRPr="009325B4">
        <w:rPr>
          <w:sz w:val="24"/>
          <w:szCs w:val="24"/>
        </w:rPr>
        <w:t>Qiao</w:t>
      </w:r>
      <w:proofErr w:type="spellEnd"/>
      <w:r w:rsidRPr="009325B4">
        <w:rPr>
          <w:sz w:val="24"/>
          <w:szCs w:val="24"/>
        </w:rPr>
        <w:t xml:space="preserve">, Jorge Carmona-Reyes, Angela Douglass, </w:t>
      </w:r>
      <w:proofErr w:type="spellStart"/>
      <w:r w:rsidRPr="009325B4">
        <w:rPr>
          <w:sz w:val="24"/>
          <w:szCs w:val="24"/>
        </w:rPr>
        <w:t>Zhuanhao</w:t>
      </w:r>
      <w:proofErr w:type="spellEnd"/>
      <w:r w:rsidRPr="009325B4">
        <w:rPr>
          <w:sz w:val="24"/>
          <w:szCs w:val="24"/>
        </w:rPr>
        <w:t xml:space="preserve"> Zhang, </w:t>
      </w:r>
      <w:proofErr w:type="spellStart"/>
      <w:r w:rsidRPr="009325B4">
        <w:rPr>
          <w:sz w:val="24"/>
          <w:szCs w:val="24"/>
        </w:rPr>
        <w:t>Lorin</w:t>
      </w:r>
      <w:proofErr w:type="spellEnd"/>
      <w:r w:rsidRPr="009325B4">
        <w:rPr>
          <w:sz w:val="24"/>
          <w:szCs w:val="24"/>
        </w:rPr>
        <w:t xml:space="preserve"> S. Matthews, </w:t>
      </w:r>
      <w:proofErr w:type="spellStart"/>
      <w:r w:rsidRPr="009325B4">
        <w:rPr>
          <w:sz w:val="24"/>
          <w:szCs w:val="24"/>
        </w:rPr>
        <w:t>Truell</w:t>
      </w:r>
      <w:proofErr w:type="spellEnd"/>
      <w:r w:rsidRPr="009325B4">
        <w:rPr>
          <w:sz w:val="24"/>
          <w:szCs w:val="24"/>
        </w:rPr>
        <w:t xml:space="preserve"> W. Hyde</w:t>
      </w:r>
    </w:p>
    <w:p w:rsidR="00111544" w:rsidRDefault="00111544" w:rsidP="00111544">
      <w:pPr>
        <w:pStyle w:val="Abstract"/>
      </w:pPr>
      <w:r w:rsidRPr="00C956FA">
        <w:rPr>
          <w:i/>
          <w:iCs/>
        </w:rPr>
        <w:t>Abstract</w:t>
      </w:r>
      <w:r w:rsidRPr="00C956FA">
        <w:t>—</w:t>
      </w:r>
      <w:r w:rsidRPr="00C956FA">
        <w:rPr>
          <w:rFonts w:eastAsia="SimSun"/>
          <w:szCs w:val="24"/>
          <w:lang w:eastAsia="zh-CN"/>
        </w:rPr>
        <w:t xml:space="preserve"> </w:t>
      </w:r>
      <w:proofErr w:type="gramStart"/>
      <w:r w:rsidR="00D35DFB" w:rsidRPr="00C956FA">
        <w:t>In</w:t>
      </w:r>
      <w:proofErr w:type="gramEnd"/>
      <w:r w:rsidR="00D35DFB" w:rsidRPr="00C956FA">
        <w:t xml:space="preserve"> this experiment, falling particle trajectories within and without a glass box placed on the lower electrode in a GEC reference cell were record</w:t>
      </w:r>
      <w:r w:rsidR="008B2335">
        <w:t>ed and analyzed and the electrostatic</w:t>
      </w:r>
      <w:r w:rsidR="00D35DFB" w:rsidRPr="00C956FA">
        <w:t xml:space="preserve"> forces exerted on the dust particles </w:t>
      </w:r>
      <w:r w:rsidR="00B37163" w:rsidRPr="00C956FA">
        <w:t>measured</w:t>
      </w:r>
      <w:r w:rsidR="00D35DFB" w:rsidRPr="00C956FA">
        <w:t xml:space="preserve"> and compared. </w:t>
      </w:r>
      <w:r w:rsidR="00DA40D8" w:rsidRPr="00C956FA">
        <w:t>E</w:t>
      </w:r>
      <w:r w:rsidR="00D35DFB" w:rsidRPr="00C956FA">
        <w:t>xperimental result</w:t>
      </w:r>
      <w:r w:rsidR="00DA40D8" w:rsidRPr="00C956FA">
        <w:t>s show</w:t>
      </w:r>
      <w:r w:rsidR="00D35DFB" w:rsidRPr="00C956FA">
        <w:t xml:space="preserve"> that </w:t>
      </w:r>
      <w:r w:rsidR="00DA40D8" w:rsidRPr="00C956FA">
        <w:t xml:space="preserve">for particles falling in </w:t>
      </w:r>
      <w:proofErr w:type="gramStart"/>
      <w:r w:rsidR="00DA40D8" w:rsidRPr="00C956FA">
        <w:t>a complex</w:t>
      </w:r>
      <w:proofErr w:type="gramEnd"/>
      <w:r w:rsidR="00DA40D8" w:rsidRPr="00C956FA">
        <w:t xml:space="preserve"> plasma with no</w:t>
      </w:r>
      <w:r w:rsidR="00D35DFB" w:rsidRPr="00C956FA">
        <w:t xml:space="preserve"> glass box, only a single force balance point (i.e., the position where the gravitational f</w:t>
      </w:r>
      <w:r w:rsidR="008B2335">
        <w:t>orce is balanced by the electrostatic</w:t>
      </w:r>
      <w:r w:rsidR="00D35DFB" w:rsidRPr="00C956FA">
        <w:t xml:space="preserve"> force) exists in the vertical direction, while </w:t>
      </w:r>
      <w:r w:rsidR="00DA40D8" w:rsidRPr="00C956FA">
        <w:t>for particles falling inside</w:t>
      </w:r>
      <w:r w:rsidR="00D35DFB" w:rsidRPr="00C956FA">
        <w:t xml:space="preserve"> a glass box</w:t>
      </w:r>
      <w:r w:rsidR="00DA40D8" w:rsidRPr="00C956FA">
        <w:t>,</w:t>
      </w:r>
      <w:r w:rsidR="00D35DFB" w:rsidRPr="00C956FA">
        <w:t xml:space="preserve"> </w:t>
      </w:r>
      <w:r w:rsidR="00923066" w:rsidRPr="00C956FA">
        <w:t>this</w:t>
      </w:r>
      <w:r w:rsidR="00D35DFB" w:rsidRPr="00C956FA">
        <w:t xml:space="preserve"> force balance spans a</w:t>
      </w:r>
      <w:r w:rsidR="00DA40D8" w:rsidRPr="00C956FA">
        <w:t>n extended vertical range</w:t>
      </w:r>
      <w:r w:rsidR="00D35DFB" w:rsidRPr="00C956FA">
        <w:t>.</w:t>
      </w:r>
    </w:p>
    <w:p w:rsidR="00111544" w:rsidRDefault="00111544"/>
    <w:p w:rsidR="00111544" w:rsidRDefault="00111544">
      <w:pPr>
        <w:pStyle w:val="IndexTerms"/>
      </w:pPr>
      <w:bookmarkStart w:id="0" w:name="PointTmp"/>
      <w:proofErr w:type="gramStart"/>
      <w:r>
        <w:rPr>
          <w:i/>
          <w:iCs/>
        </w:rPr>
        <w:t>Index Terms</w:t>
      </w:r>
      <w:r>
        <w:t>—</w:t>
      </w:r>
      <w:r w:rsidRPr="008F1B32">
        <w:t xml:space="preserve"> </w:t>
      </w:r>
      <w:r>
        <w:t xml:space="preserve">Complex Plasma, Diagnostics, Plasma Sheath, </w:t>
      </w:r>
      <w:r w:rsidR="00C956FA">
        <w:t>Interaction Force</w:t>
      </w:r>
      <w:r>
        <w:t>.</w:t>
      </w:r>
      <w:proofErr w:type="gramEnd"/>
      <w:r>
        <w:t xml:space="preserve"> </w:t>
      </w:r>
    </w:p>
    <w:p w:rsidR="00111544" w:rsidRDefault="00111544"/>
    <w:bookmarkEnd w:id="0"/>
    <w:p w:rsidR="00111544" w:rsidRDefault="00111544">
      <w:pPr>
        <w:pStyle w:val="Heading1"/>
      </w:pPr>
      <w:r>
        <w:t>I</w:t>
      </w:r>
      <w:r>
        <w:rPr>
          <w:sz w:val="16"/>
          <w:szCs w:val="16"/>
        </w:rPr>
        <w:t>NTRODUCTION</w:t>
      </w:r>
    </w:p>
    <w:p w:rsidR="00111544" w:rsidRDefault="00D35DFB" w:rsidP="00111544">
      <w:pPr>
        <w:pStyle w:val="Text"/>
        <w:keepNext/>
        <w:framePr w:dropCap="drop" w:lines="2" w:wrap="auto" w:vAnchor="text" w:hAnchor="text"/>
        <w:spacing w:line="480" w:lineRule="exact"/>
        <w:ind w:firstLine="0"/>
        <w:rPr>
          <w:smallCaps/>
          <w:position w:val="-3"/>
          <w:sz w:val="56"/>
          <w:szCs w:val="56"/>
        </w:rPr>
      </w:pPr>
      <w:r>
        <w:rPr>
          <w:position w:val="-3"/>
          <w:sz w:val="56"/>
          <w:szCs w:val="56"/>
        </w:rPr>
        <w:t>A</w:t>
      </w:r>
    </w:p>
    <w:p w:rsidR="00111544" w:rsidRDefault="00D35DFB" w:rsidP="00910AD9">
      <w:pPr>
        <w:pStyle w:val="Text"/>
        <w:ind w:firstLine="0"/>
      </w:pPr>
      <w:r>
        <w:rPr>
          <w:smallCaps/>
        </w:rPr>
        <w:t xml:space="preserve">nisotropic </w:t>
      </w:r>
      <w:r w:rsidRPr="00D35DFB">
        <w:t xml:space="preserve">2D dust clusters formed within a complex plasma system and confined by a </w:t>
      </w:r>
      <w:proofErr w:type="spellStart"/>
      <w:r w:rsidRPr="00D35DFB">
        <w:t>biharmonic</w:t>
      </w:r>
      <w:proofErr w:type="spellEnd"/>
      <w:r w:rsidRPr="00D35DFB">
        <w:t xml:space="preserve"> potential in the horizontal plane (i.e., perpendicular to the gravitational force) have recently been investigated both experimentally and numerically. By varying the ratio of the </w:t>
      </w:r>
      <w:r w:rsidR="00960057">
        <w:t xml:space="preserve">overall </w:t>
      </w:r>
      <w:r w:rsidRPr="00D35DFB">
        <w:t>confinement</w:t>
      </w:r>
      <w:r w:rsidR="00DA5B8D" w:rsidRPr="00DA5B8D">
        <w:t xml:space="preserve"> </w:t>
      </w:r>
      <w:r w:rsidR="00DA5B8D">
        <w:t>in the different directions, also called the anisotropy parameter</w:t>
      </w:r>
      <w:r w:rsidR="00960057">
        <w:t>,</w:t>
      </w:r>
      <w:r w:rsidRPr="00D35DFB">
        <w:t xml:space="preserve"> transitions from a 1D to a 2D zigzag configuration have been numerically predicted to occur an</w:t>
      </w:r>
      <w:r w:rsidR="00603C96">
        <w:t>d experimentally observed [1 – 5</w:t>
      </w:r>
      <w:r w:rsidRPr="00D35DFB">
        <w:t>]. The interaction of the charged grains with the plasma as characterized by the screening parameter, κ, and the number of particles within the system have been shown to play important roles in this transition.</w:t>
      </w:r>
    </w:p>
    <w:p w:rsidR="00D35DFB" w:rsidRPr="00144ED1" w:rsidRDefault="00D35DFB" w:rsidP="00013C8C">
      <w:pPr>
        <w:spacing w:line="252" w:lineRule="auto"/>
        <w:ind w:firstLine="202"/>
        <w:jc w:val="both"/>
      </w:pPr>
      <w:r w:rsidRPr="00144ED1">
        <w:t>More recently, similar structural transitions have been observed for clusters oriented in the vertical direction (i.e., parallel to the gravitational force) of a complex plas</w:t>
      </w:r>
      <w:r w:rsidR="00603C96">
        <w:t>ma system [6</w:t>
      </w:r>
      <w:r w:rsidRPr="00144ED1">
        <w:t>]. In this case, a glass box is placed on the lower, powered electrode of a Gaseous Electronics Confe</w:t>
      </w:r>
      <w:r w:rsidR="00603C96">
        <w:t xml:space="preserve">rence (GEC) </w:t>
      </w:r>
      <w:proofErr w:type="spellStart"/>
      <w:proofErr w:type="gramStart"/>
      <w:r w:rsidR="00603C96">
        <w:t>rf</w:t>
      </w:r>
      <w:proofErr w:type="spellEnd"/>
      <w:proofErr w:type="gramEnd"/>
      <w:r w:rsidR="00603C96">
        <w:t xml:space="preserve"> reference cell</w:t>
      </w:r>
      <w:r w:rsidRPr="00144ED1">
        <w:t xml:space="preserve"> in order to provide radial confinement. The strength of this confinement is determined in large part by the </w:t>
      </w:r>
      <w:proofErr w:type="spellStart"/>
      <w:proofErr w:type="gramStart"/>
      <w:r w:rsidRPr="00144ED1">
        <w:t>rf</w:t>
      </w:r>
      <w:proofErr w:type="spellEnd"/>
      <w:proofErr w:type="gramEnd"/>
      <w:r w:rsidRPr="00144ED1">
        <w:t xml:space="preserve"> power, which</w:t>
      </w:r>
      <w:r w:rsidR="008B2335">
        <w:t xml:space="preserve"> in turn determines the </w:t>
      </w:r>
      <w:proofErr w:type="spellStart"/>
      <w:r w:rsidR="008B2335">
        <w:t>electrostaic</w:t>
      </w:r>
      <w:proofErr w:type="spellEnd"/>
      <w:r w:rsidRPr="00144ED1">
        <w:t xml:space="preserve"> force produced by each of the walls comprising the glass box. Under strong radial confinement, dust particles within the box can form </w:t>
      </w:r>
      <w:r w:rsidR="006855A6">
        <w:t>extended</w:t>
      </w:r>
      <w:r w:rsidRPr="00144ED1">
        <w:t xml:space="preserve"> vertical string</w:t>
      </w:r>
      <w:r w:rsidR="006855A6">
        <w:t>s</w:t>
      </w:r>
      <w:r w:rsidRPr="00144ED1">
        <w:t xml:space="preserve">. </w:t>
      </w:r>
      <w:r w:rsidR="00093FC7">
        <w:t>In this case as</w:t>
      </w:r>
      <w:r w:rsidRPr="00144ED1">
        <w:t xml:space="preserve"> opposed to horizontally aligned dust cluster systems, where reducing the confinement leads to a 1D to 2D zigzag transition, reducing the radial confinement can create a zigzag transition from a 1D string to a 2D planar structure, with further reduction of the confinement allowing for the development of additional </w:t>
      </w:r>
      <w:r w:rsidRPr="00C956FA">
        <w:t>3D vertically aligned dust structures</w:t>
      </w:r>
      <w:r w:rsidR="00603C96" w:rsidRPr="00C956FA">
        <w:t xml:space="preserve"> [7]</w:t>
      </w:r>
      <w:r w:rsidRPr="00C956FA">
        <w:t>. In order to understand these transitions, the corr</w:t>
      </w:r>
      <w:r w:rsidR="00093FC7" w:rsidRPr="00C956FA">
        <w:t xml:space="preserve">esponding anisotropy parameter </w:t>
      </w:r>
      <w:r w:rsidR="0018335C" w:rsidRPr="0018335C">
        <w:rPr>
          <w:position w:val="-12"/>
        </w:rPr>
        <w:object w:dxaOrig="12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18.8pt" o:ole="">
            <v:imagedata r:id="rId7" o:title=""/>
          </v:shape>
          <o:OLEObject Type="Embed" ProgID="Equation.DSMT4" ShapeID="_x0000_i1025" DrawAspect="Content" ObjectID="_1415424861" r:id="rId8"/>
        </w:object>
      </w:r>
      <w:r w:rsidR="0053060D" w:rsidRPr="00C956FA">
        <w:t>m</w:t>
      </w:r>
      <w:r w:rsidRPr="00C956FA">
        <w:t>ust first be determined</w:t>
      </w:r>
      <w:r w:rsidR="004168FB">
        <w:t xml:space="preserve"> (here </w:t>
      </w:r>
      <w:r w:rsidR="004168FB" w:rsidRPr="004168FB">
        <w:rPr>
          <w:position w:val="-12"/>
        </w:rPr>
        <w:object w:dxaOrig="360" w:dyaOrig="320">
          <v:shape id="_x0000_i1026" type="#_x0000_t75" style="width:18.15pt;height:16.3pt" o:ole="">
            <v:imagedata r:id="rId9" o:title=""/>
          </v:shape>
          <o:OLEObject Type="Embed" ProgID="Equation.DSMT4" ShapeID="_x0000_i1026" DrawAspect="Content" ObjectID="_1415424862" r:id="rId10"/>
        </w:object>
      </w:r>
      <w:r w:rsidR="004168FB">
        <w:t>are horizontal and vertical resonance frequencies respectively)</w:t>
      </w:r>
      <w:r w:rsidRPr="00C956FA">
        <w:t>.</w:t>
      </w:r>
      <w:r w:rsidRPr="00144ED1">
        <w:t xml:space="preserve"> </w:t>
      </w:r>
    </w:p>
    <w:p w:rsidR="00D35DFB" w:rsidRPr="00144ED1" w:rsidRDefault="00D35DFB" w:rsidP="00013C8C">
      <w:pPr>
        <w:spacing w:line="252" w:lineRule="auto"/>
        <w:ind w:firstLine="202"/>
        <w:jc w:val="both"/>
      </w:pPr>
      <w:r w:rsidRPr="00144ED1">
        <w:t xml:space="preserve">A major complicating factor in determining the anisotropy parameter is that by default, vertically aligned dust particle chains span a large portion of the sheath above the powered electrode. Since the plasma conditions, particle charge and electric field have all been shown to change with height above the electrode, this creates an interesting dilemma. </w:t>
      </w:r>
    </w:p>
    <w:p w:rsidR="00DA5B8D" w:rsidRDefault="00DA5B8D" w:rsidP="00013C8C">
      <w:pPr>
        <w:pStyle w:val="Text"/>
      </w:pPr>
      <w:r w:rsidRPr="00144ED1">
        <w:t xml:space="preserve">Recently, it has been shown that free-falling dust particles within </w:t>
      </w:r>
      <w:proofErr w:type="gramStart"/>
      <w:r w:rsidRPr="00144ED1">
        <w:t>a complex</w:t>
      </w:r>
      <w:proofErr w:type="gramEnd"/>
      <w:r w:rsidRPr="00144ED1">
        <w:t xml:space="preserve"> plasma can act as in-situ probes, providing a minimally </w:t>
      </w:r>
      <w:proofErr w:type="spellStart"/>
      <w:r w:rsidRPr="00144ED1">
        <w:t>perturbative</w:t>
      </w:r>
      <w:proofErr w:type="spellEnd"/>
      <w:r w:rsidRPr="00144ED1">
        <w:t xml:space="preserve"> diagnostic for the measurement of th</w:t>
      </w:r>
      <w:r w:rsidR="008B2335">
        <w:t>e electrostatic</w:t>
      </w:r>
      <w:r>
        <w:t xml:space="preserve"> force distribution [8</w:t>
      </w:r>
      <w:r w:rsidRPr="00144ED1">
        <w:t xml:space="preserve">]. This technique is particularly </w:t>
      </w:r>
      <w:r>
        <w:t>useful</w:t>
      </w:r>
      <w:r w:rsidRPr="00144ED1">
        <w:t xml:space="preserve"> for </w:t>
      </w:r>
      <w:r>
        <w:t>measuring these parameters</w:t>
      </w:r>
      <w:r w:rsidRPr="00144ED1">
        <w:t xml:space="preserve"> within a glass box, as the electric potential within this structure is not yet</w:t>
      </w:r>
      <w:r w:rsidR="00013C8C">
        <w:t xml:space="preserve"> </w:t>
      </w:r>
      <w:r w:rsidRPr="00144ED1">
        <w:t>well-understood.</w:t>
      </w:r>
    </w:p>
    <w:p w:rsidR="00111544" w:rsidRDefault="00A3753D" w:rsidP="00D35DFB">
      <w:pPr>
        <w:pStyle w:val="Text"/>
      </w:pPr>
      <w:r>
        <w:t>As such, t</w:t>
      </w:r>
      <w:r w:rsidR="00D35DFB" w:rsidRPr="00144ED1">
        <w:t xml:space="preserve">his experiment measures the trajectories of falling dust particles in order to </w:t>
      </w:r>
      <w:r w:rsidR="00D73959">
        <w:t>determine</w:t>
      </w:r>
      <w:r w:rsidR="008B2335">
        <w:t xml:space="preserve"> the electrostatic</w:t>
      </w:r>
      <w:r w:rsidR="00D35DFB" w:rsidRPr="00144ED1">
        <w:t xml:space="preserve"> force distribution above the lower powered electrode in a GEC </w:t>
      </w:r>
      <w:r w:rsidR="00D4354A">
        <w:t xml:space="preserve">reference </w:t>
      </w:r>
      <w:r w:rsidR="00D35DFB" w:rsidRPr="00144ED1">
        <w:t xml:space="preserve">cell both inside and outside a glass box.  Section </w:t>
      </w:r>
      <w:r w:rsidR="007333D5">
        <w:t>II</w:t>
      </w:r>
      <w:r w:rsidR="00D35DFB" w:rsidRPr="00144ED1">
        <w:t xml:space="preserve"> provides a short description of the experimental method and analysis technique. In Section</w:t>
      </w:r>
      <w:r w:rsidR="00D35DFB" w:rsidRPr="00144ED1">
        <w:rPr>
          <w:color w:val="000000" w:themeColor="text1"/>
        </w:rPr>
        <w:t xml:space="preserve"> </w:t>
      </w:r>
      <w:r w:rsidR="007333D5">
        <w:rPr>
          <w:color w:val="000000" w:themeColor="text1"/>
        </w:rPr>
        <w:t>III</w:t>
      </w:r>
      <w:r w:rsidR="00D35DFB" w:rsidRPr="00144ED1">
        <w:rPr>
          <w:color w:val="0000FF"/>
        </w:rPr>
        <w:t xml:space="preserve">, </w:t>
      </w:r>
      <w:r w:rsidR="00D35DFB" w:rsidRPr="00144ED1">
        <w:t xml:space="preserve">a discussion of the data collected </w:t>
      </w:r>
      <w:r w:rsidR="004B55EA">
        <w:t>is</w:t>
      </w:r>
      <w:r w:rsidR="00D35DFB" w:rsidRPr="00144ED1">
        <w:t xml:space="preserve"> given with the results and conclusions drawn from these data </w:t>
      </w:r>
      <w:r w:rsidR="004B55EA">
        <w:t>provided</w:t>
      </w:r>
      <w:r w:rsidR="00D35DFB" w:rsidRPr="00144ED1">
        <w:t xml:space="preserve"> in Section </w:t>
      </w:r>
      <w:r w:rsidR="007333D5">
        <w:t>IV</w:t>
      </w:r>
      <w:r w:rsidR="00D35DFB" w:rsidRPr="00144ED1">
        <w:t>.</w:t>
      </w:r>
      <w:r w:rsidR="00111544">
        <w:t xml:space="preserve"> </w:t>
      </w:r>
    </w:p>
    <w:p w:rsidR="00111544" w:rsidRDefault="00111544">
      <w:pPr>
        <w:pStyle w:val="Text"/>
      </w:pPr>
    </w:p>
    <w:p w:rsidR="00111544" w:rsidRDefault="00D35DFB">
      <w:pPr>
        <w:pStyle w:val="Heading1"/>
      </w:pPr>
      <w:r>
        <w:t>Experiment and analysis</w:t>
      </w:r>
    </w:p>
    <w:p w:rsidR="00111544" w:rsidRDefault="00D35DFB" w:rsidP="003316FC">
      <w:pPr>
        <w:pStyle w:val="Text"/>
      </w:pPr>
      <w:r w:rsidRPr="00144ED1">
        <w:t xml:space="preserve">The experiment discussed here was conducted within one of two modified GEC </w:t>
      </w:r>
      <w:proofErr w:type="spellStart"/>
      <w:proofErr w:type="gramStart"/>
      <w:r w:rsidRPr="00144ED1">
        <w:t>rf</w:t>
      </w:r>
      <w:proofErr w:type="spellEnd"/>
      <w:proofErr w:type="gramEnd"/>
      <w:r w:rsidRPr="00144ED1">
        <w:t xml:space="preserve"> reference cells located in the Center for Astrophysics, Space Physics &amp; Engineering Research (CAS</w:t>
      </w:r>
      <w:r w:rsidR="00603C96">
        <w:t>PER) lab at Baylor University [7</w:t>
      </w:r>
      <w:r w:rsidRPr="00144ED1">
        <w:t xml:space="preserve">]. The cell used contains a grounded, upper electrode and a powered, lower electrode separated by 2.54 cm, </w:t>
      </w:r>
      <w:proofErr w:type="spellStart"/>
      <w:r w:rsidRPr="00144ED1">
        <w:t>capacitively</w:t>
      </w:r>
      <w:proofErr w:type="spellEnd"/>
      <w:r w:rsidRPr="00144ED1">
        <w:t xml:space="preserve"> coupled to the system and driven at 13.56 </w:t>
      </w:r>
      <w:proofErr w:type="spellStart"/>
      <w:r w:rsidRPr="00144ED1">
        <w:t>MHz.</w:t>
      </w:r>
      <w:proofErr w:type="spellEnd"/>
      <w:r w:rsidRPr="00144ED1">
        <w:t xml:space="preserve"> An open-ended glass box, having dimensions of 12.5 mm × 10.5 mm (height × width) and a wall thickness of 2 mm, was placed on top of the powered lower electrode in order to provide horizontal confinement to the dust particles. All e</w:t>
      </w:r>
      <w:r w:rsidR="00CB4724">
        <w:t xml:space="preserve">xperiments were performed in </w:t>
      </w:r>
      <w:proofErr w:type="gramStart"/>
      <w:r w:rsidR="00CB4724">
        <w:t xml:space="preserve">an </w:t>
      </w:r>
      <w:r w:rsidRPr="00144ED1">
        <w:t>Argon</w:t>
      </w:r>
      <w:proofErr w:type="gramEnd"/>
      <w:r w:rsidRPr="00144ED1">
        <w:t xml:space="preserve"> </w:t>
      </w:r>
      <w:r w:rsidRPr="00144ED1">
        <w:lastRenderedPageBreak/>
        <w:t xml:space="preserve">plasma at 16 Pa with the amplitude of the </w:t>
      </w:r>
      <w:proofErr w:type="spellStart"/>
      <w:r w:rsidRPr="00144ED1">
        <w:t>rf</w:t>
      </w:r>
      <w:proofErr w:type="spellEnd"/>
      <w:r w:rsidRPr="00144ED1">
        <w:t xml:space="preserve"> voltage varied between 240 and </w:t>
      </w:r>
      <w:r w:rsidR="00894E13">
        <w:t>520 mV (Fig</w:t>
      </w:r>
      <w:r w:rsidRPr="00144ED1">
        <w:t xml:space="preserve"> 1).</w:t>
      </w:r>
    </w:p>
    <w:p w:rsidR="00910AD9" w:rsidRPr="009810A0" w:rsidRDefault="00910AD9" w:rsidP="003316FC">
      <w:pPr>
        <w:pStyle w:val="Text"/>
      </w:pPr>
    </w:p>
    <w:p w:rsidR="00111544" w:rsidRDefault="00310C30">
      <w:pPr>
        <w:pStyle w:val="Text"/>
      </w:pPr>
      <w:r>
        <w:rPr>
          <w:noProof/>
          <w:lang w:eastAsia="zh-CN"/>
        </w:rPr>
        <w:drawing>
          <wp:inline distT="0" distB="0" distL="0" distR="0">
            <wp:extent cx="3200400" cy="2842260"/>
            <wp:effectExtent l="19050" t="0" r="0" b="0"/>
            <wp:docPr id="9" name="Picture 8" descr="Fig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bmp"/>
                    <pic:cNvPicPr/>
                  </pic:nvPicPr>
                  <pic:blipFill>
                    <a:blip r:embed="rId11"/>
                    <a:stretch>
                      <a:fillRect/>
                    </a:stretch>
                  </pic:blipFill>
                  <pic:spPr>
                    <a:xfrm>
                      <a:off x="0" y="0"/>
                      <a:ext cx="3200400" cy="2842260"/>
                    </a:xfrm>
                    <a:prstGeom prst="rect">
                      <a:avLst/>
                    </a:prstGeom>
                  </pic:spPr>
                </pic:pic>
              </a:graphicData>
            </a:graphic>
          </wp:inline>
        </w:drawing>
      </w:r>
    </w:p>
    <w:p w:rsidR="000A5B88" w:rsidRPr="002B639B" w:rsidRDefault="00D35DFB" w:rsidP="002B639B">
      <w:pPr>
        <w:pStyle w:val="Text"/>
        <w:ind w:firstLine="0"/>
        <w:rPr>
          <w:sz w:val="16"/>
          <w:szCs w:val="16"/>
        </w:rPr>
      </w:pPr>
      <w:proofErr w:type="gramStart"/>
      <w:r w:rsidRPr="000A5B88">
        <w:rPr>
          <w:sz w:val="16"/>
          <w:szCs w:val="16"/>
        </w:rPr>
        <w:t>Fig 1.</w:t>
      </w:r>
      <w:proofErr w:type="gramEnd"/>
      <w:r w:rsidRPr="000A5B88">
        <w:rPr>
          <w:sz w:val="16"/>
          <w:szCs w:val="16"/>
        </w:rPr>
        <w:t xml:space="preserve"> </w:t>
      </w:r>
      <w:proofErr w:type="gramStart"/>
      <w:r w:rsidRPr="000A5B88">
        <w:rPr>
          <w:sz w:val="16"/>
          <w:szCs w:val="16"/>
        </w:rPr>
        <w:t>Experimental setup.</w:t>
      </w:r>
      <w:proofErr w:type="gramEnd"/>
      <w:r w:rsidRPr="000A5B88">
        <w:rPr>
          <w:sz w:val="16"/>
          <w:szCs w:val="16"/>
        </w:rPr>
        <w:t xml:space="preserve"> The open-ended glass box</w:t>
      </w:r>
      <w:r w:rsidR="00EE5FAB">
        <w:rPr>
          <w:sz w:val="16"/>
          <w:szCs w:val="16"/>
        </w:rPr>
        <w:t xml:space="preserve"> shown</w:t>
      </w:r>
      <w:r w:rsidRPr="000A5B88">
        <w:rPr>
          <w:sz w:val="16"/>
          <w:szCs w:val="16"/>
        </w:rPr>
        <w:t xml:space="preserve"> has dimensions of 12.5 mm × 10.5 mm (height × width</w:t>
      </w:r>
      <w:r w:rsidR="00EE5FAB">
        <w:rPr>
          <w:sz w:val="16"/>
          <w:szCs w:val="16"/>
        </w:rPr>
        <w:t>) and a</w:t>
      </w:r>
      <w:r w:rsidRPr="000A5B88">
        <w:rPr>
          <w:sz w:val="16"/>
          <w:szCs w:val="16"/>
        </w:rPr>
        <w:t xml:space="preserve"> wall thickness of 2mm.</w:t>
      </w:r>
    </w:p>
    <w:p w:rsidR="000A5B88" w:rsidRDefault="000A5B88">
      <w:pPr>
        <w:pStyle w:val="Text"/>
      </w:pPr>
      <w:r>
        <w:rPr>
          <w:noProof/>
          <w:lang w:eastAsia="zh-CN"/>
        </w:rPr>
        <w:drawing>
          <wp:inline distT="0" distB="0" distL="0" distR="0">
            <wp:extent cx="3199765" cy="3911972"/>
            <wp:effectExtent l="0" t="0" r="635" b="0"/>
            <wp:docPr id="2" name="Picture 1" descr="Fig 2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All.bmp"/>
                    <pic:cNvPicPr/>
                  </pic:nvPicPr>
                  <pic:blipFill>
                    <a:blip r:embed="rId12" cstate="print"/>
                    <a:stretch>
                      <a:fillRect/>
                    </a:stretch>
                  </pic:blipFill>
                  <pic:spPr>
                    <a:xfrm>
                      <a:off x="0" y="0"/>
                      <a:ext cx="3200400" cy="3912748"/>
                    </a:xfrm>
                    <a:prstGeom prst="rect">
                      <a:avLst/>
                    </a:prstGeom>
                  </pic:spPr>
                </pic:pic>
              </a:graphicData>
            </a:graphic>
          </wp:inline>
        </w:drawing>
      </w:r>
    </w:p>
    <w:p w:rsidR="000A5B88" w:rsidRPr="000A5B88" w:rsidRDefault="000A5B88" w:rsidP="00013C8C">
      <w:pPr>
        <w:spacing w:line="252" w:lineRule="auto"/>
        <w:jc w:val="both"/>
        <w:rPr>
          <w:sz w:val="16"/>
          <w:szCs w:val="16"/>
        </w:rPr>
      </w:pPr>
      <w:proofErr w:type="gramStart"/>
      <w:r w:rsidRPr="000A5B88">
        <w:rPr>
          <w:sz w:val="16"/>
          <w:szCs w:val="16"/>
        </w:rPr>
        <w:t>Fig 2.</w:t>
      </w:r>
      <w:proofErr w:type="gramEnd"/>
      <w:r w:rsidRPr="000A5B88">
        <w:rPr>
          <w:sz w:val="16"/>
          <w:szCs w:val="16"/>
        </w:rPr>
        <w:t xml:space="preserve"> (a) A 1D vertical dust chain formed of 8.89 </w:t>
      </w:r>
      <w:proofErr w:type="spellStart"/>
      <w:r w:rsidRPr="000A5B88">
        <w:rPr>
          <w:sz w:val="16"/>
          <w:szCs w:val="16"/>
        </w:rPr>
        <w:t>μm</w:t>
      </w:r>
      <w:proofErr w:type="spellEnd"/>
      <w:r w:rsidRPr="000A5B88">
        <w:rPr>
          <w:sz w:val="16"/>
          <w:szCs w:val="16"/>
        </w:rPr>
        <w:t xml:space="preserve"> MF dust particles inside the glass box described within the text. (b) A gray scale intensity distribution showing the particles</w:t>
      </w:r>
      <w:r w:rsidR="005173CA">
        <w:rPr>
          <w:sz w:val="16"/>
          <w:szCs w:val="16"/>
        </w:rPr>
        <w:t xml:space="preserve"> </w:t>
      </w:r>
      <w:r w:rsidR="00A40623">
        <w:rPr>
          <w:sz w:val="16"/>
          <w:szCs w:val="16"/>
        </w:rPr>
        <w:t>located at the ends of</w:t>
      </w:r>
      <w:r w:rsidR="005173CA">
        <w:rPr>
          <w:sz w:val="16"/>
          <w:szCs w:val="16"/>
        </w:rPr>
        <w:t xml:space="preserve"> the chain</w:t>
      </w:r>
      <w:r w:rsidRPr="000A5B88">
        <w:rPr>
          <w:sz w:val="16"/>
          <w:szCs w:val="16"/>
        </w:rPr>
        <w:t xml:space="preserve"> are approximately 3 and 8 mm above the lower powered electrode, respectively. In the above, the Argon background gas was held at 16 Pa under 2.5 W </w:t>
      </w:r>
      <w:proofErr w:type="spellStart"/>
      <w:proofErr w:type="gramStart"/>
      <w:r w:rsidRPr="000A5B88">
        <w:rPr>
          <w:sz w:val="16"/>
          <w:szCs w:val="16"/>
        </w:rPr>
        <w:t>rf</w:t>
      </w:r>
      <w:proofErr w:type="spellEnd"/>
      <w:proofErr w:type="gramEnd"/>
      <w:r w:rsidRPr="000A5B88">
        <w:rPr>
          <w:sz w:val="16"/>
          <w:szCs w:val="16"/>
        </w:rPr>
        <w:t xml:space="preserve"> power. </w:t>
      </w:r>
    </w:p>
    <w:p w:rsidR="000A5B88" w:rsidRPr="00144ED1" w:rsidRDefault="000A5B88" w:rsidP="00013C8C">
      <w:pPr>
        <w:spacing w:line="252" w:lineRule="auto"/>
        <w:ind w:firstLine="202"/>
        <w:jc w:val="both"/>
      </w:pPr>
      <w:r w:rsidRPr="00144ED1">
        <w:t xml:space="preserve">Melamine formaldehyde dust particles, 8.89 ± 0.09 </w:t>
      </w:r>
      <w:proofErr w:type="spellStart"/>
      <w:r w:rsidRPr="00144ED1">
        <w:t>μm</w:t>
      </w:r>
      <w:proofErr w:type="spellEnd"/>
      <w:r w:rsidRPr="00144ED1">
        <w:t xml:space="preserve"> in diameter, were introduced </w:t>
      </w:r>
      <w:r w:rsidR="005E1FF7" w:rsidRPr="00144ED1">
        <w:t xml:space="preserve">via shakers mounted above the hollow upper electrode </w:t>
      </w:r>
      <w:r w:rsidRPr="00144ED1">
        <w:t xml:space="preserve">into </w:t>
      </w:r>
      <w:proofErr w:type="gramStart"/>
      <w:r w:rsidR="005E1FF7">
        <w:t>an</w:t>
      </w:r>
      <w:r w:rsidRPr="00144ED1">
        <w:t xml:space="preserve"> </w:t>
      </w:r>
      <w:r w:rsidR="005E1FF7" w:rsidRPr="00144ED1">
        <w:t>Argon</w:t>
      </w:r>
      <w:proofErr w:type="gramEnd"/>
      <w:r w:rsidR="005E1FF7" w:rsidRPr="00144ED1">
        <w:t xml:space="preserve"> </w:t>
      </w:r>
      <w:r w:rsidRPr="00144ED1">
        <w:t>plasma</w:t>
      </w:r>
      <w:r w:rsidR="005E1FF7" w:rsidRPr="005E1FF7">
        <w:t xml:space="preserve"> </w:t>
      </w:r>
      <w:r w:rsidR="009D409F">
        <w:t>having</w:t>
      </w:r>
      <w:r w:rsidR="005E1FF7" w:rsidRPr="00144ED1">
        <w:t xml:space="preserve"> a neutral pressure of 16 Pa</w:t>
      </w:r>
      <w:r w:rsidR="005E1FF7">
        <w:t xml:space="preserve"> (Fig 2).</w:t>
      </w:r>
      <w:r w:rsidRPr="00144ED1">
        <w:t xml:space="preserve"> </w:t>
      </w:r>
      <w:r w:rsidR="005E1FF7">
        <w:t>A</w:t>
      </w:r>
      <w:r w:rsidRPr="00144ED1">
        <w:t xml:space="preserve"> single dust </w:t>
      </w:r>
      <w:r w:rsidR="004B55EA">
        <w:t xml:space="preserve">particle </w:t>
      </w:r>
      <w:r w:rsidRPr="00144ED1">
        <w:t xml:space="preserve">chain was </w:t>
      </w:r>
      <w:r w:rsidRPr="00144ED1">
        <w:lastRenderedPageBreak/>
        <w:t xml:space="preserve">formed at the center of the glass box by first introducing the dust particles into the box at </w:t>
      </w:r>
      <w:proofErr w:type="gramStart"/>
      <w:r w:rsidRPr="00144ED1">
        <w:t>a</w:t>
      </w:r>
      <w:proofErr w:type="gramEnd"/>
      <w:r w:rsidRPr="00144ED1">
        <w:t xml:space="preserve"> </w:t>
      </w:r>
      <w:proofErr w:type="spellStart"/>
      <w:r w:rsidRPr="00144ED1">
        <w:t>rf</w:t>
      </w:r>
      <w:proofErr w:type="spellEnd"/>
      <w:r w:rsidRPr="00144ED1">
        <w:t xml:space="preserve"> power of 4 W. At this power, a turbulent dust cloud forms naturally inside the box; slowly decreasing the </w:t>
      </w:r>
      <w:proofErr w:type="spellStart"/>
      <w:proofErr w:type="gramStart"/>
      <w:r w:rsidRPr="00144ED1">
        <w:t>rf</w:t>
      </w:r>
      <w:proofErr w:type="spellEnd"/>
      <w:proofErr w:type="gramEnd"/>
      <w:r w:rsidRPr="00144ED1">
        <w:t xml:space="preserve"> power from 4 to 2.5 W then forms a single vertical dust particle chain at the center of the box as shown in Fig 3.</w:t>
      </w:r>
    </w:p>
    <w:p w:rsidR="000A5B88" w:rsidRDefault="000A5B88">
      <w:pPr>
        <w:pStyle w:val="Text"/>
      </w:pPr>
      <w:r>
        <w:rPr>
          <w:noProof/>
          <w:lang w:eastAsia="zh-CN"/>
        </w:rPr>
        <w:drawing>
          <wp:inline distT="0" distB="0" distL="0" distR="0">
            <wp:extent cx="3200400" cy="2153285"/>
            <wp:effectExtent l="19050" t="0" r="0" b="0"/>
            <wp:docPr id="3" name="Picture 2" descr="Fig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bmp"/>
                    <pic:cNvPicPr/>
                  </pic:nvPicPr>
                  <pic:blipFill>
                    <a:blip r:embed="rId13" cstate="print"/>
                    <a:stretch>
                      <a:fillRect/>
                    </a:stretch>
                  </pic:blipFill>
                  <pic:spPr>
                    <a:xfrm>
                      <a:off x="0" y="0"/>
                      <a:ext cx="3200400" cy="2153285"/>
                    </a:xfrm>
                    <a:prstGeom prst="rect">
                      <a:avLst/>
                    </a:prstGeom>
                  </pic:spPr>
                </pic:pic>
              </a:graphicData>
            </a:graphic>
          </wp:inline>
        </w:drawing>
      </w:r>
    </w:p>
    <w:p w:rsidR="000A5B88" w:rsidRPr="000A5B88" w:rsidRDefault="004B55EA" w:rsidP="00B715DA">
      <w:pPr>
        <w:spacing w:line="252" w:lineRule="auto"/>
        <w:ind w:left="270"/>
        <w:rPr>
          <w:sz w:val="16"/>
          <w:szCs w:val="16"/>
        </w:rPr>
      </w:pPr>
      <w:proofErr w:type="gramStart"/>
      <w:r>
        <w:rPr>
          <w:sz w:val="16"/>
          <w:szCs w:val="16"/>
        </w:rPr>
        <w:t>Fig 3.</w:t>
      </w:r>
      <w:proofErr w:type="gramEnd"/>
      <w:r>
        <w:rPr>
          <w:sz w:val="16"/>
          <w:szCs w:val="16"/>
        </w:rPr>
        <w:t xml:space="preserve"> Formation of</w:t>
      </w:r>
      <w:r w:rsidR="000A5B88" w:rsidRPr="000A5B88">
        <w:rPr>
          <w:sz w:val="16"/>
          <w:szCs w:val="16"/>
        </w:rPr>
        <w:t xml:space="preserve"> a single particle chain inside a glass box placed on the lower electrode by decreasing the </w:t>
      </w:r>
      <w:proofErr w:type="spellStart"/>
      <w:proofErr w:type="gramStart"/>
      <w:r w:rsidR="000A5B88" w:rsidRPr="000A5B88">
        <w:rPr>
          <w:sz w:val="16"/>
          <w:szCs w:val="16"/>
        </w:rPr>
        <w:t>rf</w:t>
      </w:r>
      <w:proofErr w:type="spellEnd"/>
      <w:proofErr w:type="gramEnd"/>
      <w:r w:rsidR="000A5B88" w:rsidRPr="000A5B88">
        <w:rPr>
          <w:sz w:val="16"/>
          <w:szCs w:val="16"/>
        </w:rPr>
        <w:t xml:space="preserve"> power from (a) 4 W, to (d) 2.5 W.</w:t>
      </w:r>
    </w:p>
    <w:p w:rsidR="00701B3F" w:rsidRDefault="00701B3F" w:rsidP="002274B6">
      <w:pPr>
        <w:spacing w:line="252" w:lineRule="auto"/>
        <w:ind w:firstLine="202"/>
      </w:pPr>
    </w:p>
    <w:p w:rsidR="00FA7F63" w:rsidRDefault="000A5B88" w:rsidP="00013C8C">
      <w:pPr>
        <w:spacing w:line="252" w:lineRule="auto"/>
        <w:ind w:firstLine="202"/>
        <w:jc w:val="both"/>
      </w:pPr>
      <w:r w:rsidRPr="00144ED1">
        <w:t xml:space="preserve">In order to better understand </w:t>
      </w:r>
      <w:r w:rsidR="00F71394">
        <w:t>the physics behind this</w:t>
      </w:r>
      <w:r w:rsidR="008B2335">
        <w:t xml:space="preserve"> process, the electrostatic</w:t>
      </w:r>
      <w:r w:rsidRPr="00144ED1">
        <w:t xml:space="preserve"> force profile inside the glass box must first be measured. To insure mi</w:t>
      </w:r>
      <w:r>
        <w:t>nimal perturbation to the dust-</w:t>
      </w:r>
      <w:r w:rsidRPr="00144ED1">
        <w:t>plasma system, this profile was determined by mapping the trajectories of single falling dust particles, recorded using a side-mounted, high-speed CCD (</w:t>
      </w:r>
      <w:proofErr w:type="spellStart"/>
      <w:r w:rsidRPr="00144ED1">
        <w:t>Photron</w:t>
      </w:r>
      <w:proofErr w:type="spellEnd"/>
      <w:r w:rsidRPr="00144ED1">
        <w:t xml:space="preserve">) camera operating at a speed of 500 frames per second (fps). </w:t>
      </w:r>
      <w:r w:rsidR="008B2335">
        <w:t>The electrostatic</w:t>
      </w:r>
      <w:r w:rsidR="005D3EFE" w:rsidRPr="005D3EFE">
        <w:t xml:space="preserve"> force acting on the dust particles in the vertical direction was determined by analyzing the relationship between particle trajectories and the vertical component of the total force exerted on them, </w:t>
      </w:r>
      <w:r w:rsidR="005D3EFE" w:rsidRPr="005D3EFE">
        <w:rPr>
          <w:position w:val="-12"/>
        </w:rPr>
        <w:object w:dxaOrig="1020" w:dyaOrig="340">
          <v:shape id="_x0000_i1027" type="#_x0000_t75" style="width:51.35pt;height:17.55pt" o:ole="">
            <v:imagedata r:id="rId14" o:title=""/>
          </v:shape>
          <o:OLEObject Type="Embed" ProgID="Equation.DSMT4" ShapeID="_x0000_i1027" DrawAspect="Content" ObjectID="_1415424863" r:id="rId15"/>
        </w:object>
      </w:r>
      <w:r w:rsidR="005D3EFE" w:rsidRPr="005D3EFE">
        <w:t xml:space="preserve"> [8].</w:t>
      </w:r>
      <w:r w:rsidR="005D3EFE">
        <w:t xml:space="preserve"> </w:t>
      </w:r>
    </w:p>
    <w:p w:rsidR="002274B6" w:rsidRDefault="000A5B88" w:rsidP="00013C8C">
      <w:pPr>
        <w:spacing w:line="252" w:lineRule="auto"/>
        <w:ind w:firstLine="202"/>
        <w:jc w:val="both"/>
      </w:pPr>
      <w:r w:rsidRPr="00144ED1">
        <w:t xml:space="preserve">The </w:t>
      </w:r>
      <w:r w:rsidR="00B0269B" w:rsidRPr="008B2335">
        <w:t>vertical</w:t>
      </w:r>
      <w:r w:rsidR="00B0269B">
        <w:t xml:space="preserve"> </w:t>
      </w:r>
      <w:r w:rsidRPr="00144ED1">
        <w:t>force balance for a falling dust particle under these conditions can be written as</w:t>
      </w:r>
    </w:p>
    <w:p w:rsidR="00FA7F63" w:rsidRDefault="00FA7F63" w:rsidP="00FA7F63">
      <w:pPr>
        <w:spacing w:line="252" w:lineRule="auto"/>
        <w:ind w:firstLine="202"/>
      </w:pPr>
    </w:p>
    <w:p w:rsidR="000A5B88" w:rsidRDefault="00A0186A" w:rsidP="009E5618">
      <w:pPr>
        <w:spacing w:line="252" w:lineRule="auto"/>
        <w:ind w:firstLine="202"/>
        <w:jc w:val="center"/>
      </w:pPr>
      <w:r w:rsidRPr="00A0186A">
        <w:rPr>
          <w:position w:val="-10"/>
        </w:rPr>
        <w:object w:dxaOrig="2140" w:dyaOrig="300">
          <v:shape id="_x0000_i1028" type="#_x0000_t75" style="width:106.45pt;height:15.05pt" o:ole="">
            <v:imagedata r:id="rId16" o:title=""/>
          </v:shape>
          <o:OLEObject Type="Embed" ProgID="Equation.DSMT4" ShapeID="_x0000_i1028" DrawAspect="Content" ObjectID="_1415424864" r:id="rId17"/>
        </w:object>
      </w:r>
      <w:r w:rsidR="002274B6">
        <w:tab/>
      </w:r>
      <w:r w:rsidR="00C956FA">
        <w:t xml:space="preserve">                        </w:t>
      </w:r>
      <w:r>
        <w:t xml:space="preserve"> </w:t>
      </w:r>
      <w:r w:rsidR="00DC37EA">
        <w:fldChar w:fldCharType="begin"/>
      </w:r>
      <w:r w:rsidR="002274B6">
        <w:instrText xml:space="preserve"> MACROBUTTON MTPlaceRef \* MERGEFORMAT </w:instrText>
      </w:r>
      <w:r w:rsidR="00DC37EA">
        <w:fldChar w:fldCharType="begin"/>
      </w:r>
      <w:r w:rsidR="002274B6">
        <w:instrText xml:space="preserve"> SEQ MTEqn \h \* MERGEFORMAT </w:instrText>
      </w:r>
      <w:r w:rsidR="00DC37EA">
        <w:fldChar w:fldCharType="end"/>
      </w:r>
      <w:r w:rsidR="002274B6">
        <w:instrText>(</w:instrText>
      </w:r>
      <w:fldSimple w:instr=" SEQ MTEqn \c \* Arabic \* MERGEFORMAT ">
        <w:r w:rsidR="004168FB">
          <w:rPr>
            <w:noProof/>
          </w:rPr>
          <w:instrText>1</w:instrText>
        </w:r>
      </w:fldSimple>
      <w:r w:rsidR="002274B6">
        <w:instrText>)</w:instrText>
      </w:r>
      <w:r w:rsidR="00DC37EA">
        <w:fldChar w:fldCharType="end"/>
      </w:r>
    </w:p>
    <w:p w:rsidR="009E5618" w:rsidRDefault="009E5618" w:rsidP="00FA7F63">
      <w:pPr>
        <w:spacing w:line="252" w:lineRule="auto"/>
      </w:pPr>
    </w:p>
    <w:p w:rsidR="000A5B88" w:rsidRPr="00144ED1" w:rsidRDefault="000A5B88" w:rsidP="00013C8C">
      <w:pPr>
        <w:spacing w:line="252" w:lineRule="auto"/>
        <w:jc w:val="both"/>
      </w:pPr>
      <w:proofErr w:type="gramStart"/>
      <w:r w:rsidRPr="00144ED1">
        <w:t>where</w:t>
      </w:r>
      <w:proofErr w:type="gramEnd"/>
      <w:r w:rsidRPr="00144ED1">
        <w:t xml:space="preserve"> </w:t>
      </w:r>
      <w:proofErr w:type="spellStart"/>
      <w:r w:rsidRPr="00144ED1">
        <w:rPr>
          <w:i/>
        </w:rPr>
        <w:t>m</w:t>
      </w:r>
      <w:r w:rsidRPr="00144ED1">
        <w:rPr>
          <w:i/>
          <w:vertAlign w:val="subscript"/>
        </w:rPr>
        <w:t>d</w:t>
      </w:r>
      <w:proofErr w:type="spellEnd"/>
      <w:r w:rsidRPr="00144ED1">
        <w:t xml:space="preserve"> and </w:t>
      </w:r>
      <w:proofErr w:type="spellStart"/>
      <w:r w:rsidRPr="00144ED1">
        <w:rPr>
          <w:i/>
        </w:rPr>
        <w:t>Q</w:t>
      </w:r>
      <w:r w:rsidRPr="00144ED1">
        <w:rPr>
          <w:i/>
          <w:vertAlign w:val="subscript"/>
        </w:rPr>
        <w:t>d</w:t>
      </w:r>
      <w:proofErr w:type="spellEnd"/>
      <w:r w:rsidRPr="00144ED1">
        <w:t xml:space="preserve"> are the particle’s mass and charge, respectively, </w:t>
      </w:r>
      <w:r w:rsidRPr="00144ED1">
        <w:rPr>
          <w:i/>
        </w:rPr>
        <w:t>E</w:t>
      </w:r>
      <w:r w:rsidRPr="00144ED1">
        <w:t xml:space="preserve"> is the magnitude of the vertical electric field, </w:t>
      </w:r>
      <w:r w:rsidRPr="00144ED1">
        <w:rPr>
          <w:i/>
        </w:rPr>
        <w:t>β</w:t>
      </w:r>
      <w:r w:rsidRPr="00144ED1">
        <w:t xml:space="preserve"> is the neutral drag coefficient, and </w:t>
      </w:r>
      <w:r w:rsidRPr="00144ED1">
        <w:rPr>
          <w:i/>
        </w:rPr>
        <w:t>g</w:t>
      </w:r>
      <w:r w:rsidRPr="00144ED1">
        <w:t xml:space="preserve"> is the gravitational acceleration. </w:t>
      </w:r>
      <w:r w:rsidR="00B26A12">
        <w:t xml:space="preserve">Under the conditions examined, the ion drag force </w:t>
      </w:r>
      <w:r w:rsidRPr="00144ED1">
        <w:t>is</w:t>
      </w:r>
      <w:r w:rsidR="00F945FE">
        <w:t xml:space="preserve"> a minimum of</w:t>
      </w:r>
      <w:r w:rsidRPr="00144ED1">
        <w:t xml:space="preserve"> two orders of magnitude smaller </w:t>
      </w:r>
      <w:r w:rsidR="00B26A12">
        <w:t>than the electric force</w:t>
      </w:r>
      <w:r w:rsidR="00B26A12" w:rsidRPr="00144ED1">
        <w:t xml:space="preserve"> </w:t>
      </w:r>
      <w:r w:rsidRPr="00144ED1">
        <w:t xml:space="preserve">inside </w:t>
      </w:r>
      <w:r w:rsidR="004B55EA">
        <w:t>the</w:t>
      </w:r>
      <w:r w:rsidR="00197C49">
        <w:t xml:space="preserve"> glass box [9</w:t>
      </w:r>
      <w:r w:rsidR="006D7ECF">
        <w:t>]</w:t>
      </w:r>
      <w:r w:rsidR="004B55EA">
        <w:t xml:space="preserve"> and </w:t>
      </w:r>
      <w:r w:rsidR="00177A93">
        <w:t>will</w:t>
      </w:r>
      <w:r w:rsidR="004B55EA">
        <w:t xml:space="preserve"> therefore be</w:t>
      </w:r>
      <w:r w:rsidRPr="00144ED1">
        <w:t xml:space="preserve"> ignored in </w:t>
      </w:r>
      <w:proofErr w:type="spellStart"/>
      <w:r w:rsidRPr="00144ED1">
        <w:t>Eq</w:t>
      </w:r>
      <w:proofErr w:type="spellEnd"/>
      <w:r w:rsidRPr="00144ED1">
        <w:t xml:space="preserve"> (1).</w:t>
      </w:r>
    </w:p>
    <w:p w:rsidR="000A5B88" w:rsidRDefault="004B55EA" w:rsidP="000A5B88">
      <w:pPr>
        <w:pStyle w:val="Text"/>
      </w:pPr>
      <w:r>
        <w:t>C</w:t>
      </w:r>
      <w:r w:rsidR="000A5B88" w:rsidRPr="00144ED1">
        <w:t>omparing the trajectories for dust particles falling inside the glass box to trajectories for dust particles falling through a complex plasma with no glass box allows the effect that the box has on</w:t>
      </w:r>
      <w:r w:rsidR="00894E13">
        <w:t xml:space="preserve"> the system to be isolated. Fig</w:t>
      </w:r>
      <w:r w:rsidR="000A5B88" w:rsidRPr="00144ED1">
        <w:t xml:space="preserve"> 4 shows representative graphs for the dust particle trajectory data collected </w:t>
      </w:r>
      <w:r>
        <w:t>in</w:t>
      </w:r>
      <w:r w:rsidR="000A5B88" w:rsidRPr="00144ED1">
        <w:t xml:space="preserve"> this study.  Plots </w:t>
      </w:r>
      <w:r w:rsidR="004B6158">
        <w:t>show</w:t>
      </w:r>
      <w:r w:rsidR="000A5B88" w:rsidRPr="00144ED1">
        <w:t xml:space="preserve"> vertical versus horizontal position</w:t>
      </w:r>
      <w:r>
        <w:t>s</w:t>
      </w:r>
      <w:r w:rsidR="000A5B88" w:rsidRPr="00144ED1">
        <w:t xml:space="preserve"> and vertical position</w:t>
      </w:r>
      <w:r w:rsidR="00F11CFA">
        <w:t>s</w:t>
      </w:r>
      <w:r w:rsidR="000A5B88" w:rsidRPr="00144ED1">
        <w:t xml:space="preserve"> versus time for particles falling through a complex plasma with no glass box in the system (</w:t>
      </w:r>
      <w:r w:rsidR="00894E13">
        <w:t>4</w:t>
      </w:r>
      <w:r w:rsidR="000A5B88" w:rsidRPr="00144ED1">
        <w:t xml:space="preserve">a, </w:t>
      </w:r>
      <w:r w:rsidR="00894E13">
        <w:t>4</w:t>
      </w:r>
      <w:r w:rsidR="000A5B88" w:rsidRPr="00144ED1">
        <w:t xml:space="preserve">c), and inside a glass box within </w:t>
      </w:r>
      <w:r>
        <w:t>a</w:t>
      </w:r>
      <w:r w:rsidR="000A5B88" w:rsidRPr="00144ED1">
        <w:t xml:space="preserve"> dusty plasma system (</w:t>
      </w:r>
      <w:r w:rsidR="00894E13">
        <w:t>4</w:t>
      </w:r>
      <w:r w:rsidR="000A5B88" w:rsidRPr="00144ED1">
        <w:t xml:space="preserve">b, </w:t>
      </w:r>
      <w:r w:rsidR="00894E13">
        <w:t>4</w:t>
      </w:r>
      <w:r w:rsidR="000A5B88" w:rsidRPr="00144ED1">
        <w:t>d).</w:t>
      </w:r>
    </w:p>
    <w:p w:rsidR="002274B6" w:rsidRDefault="00E75A83" w:rsidP="00E75A83">
      <w:pPr>
        <w:pStyle w:val="Text"/>
        <w:ind w:firstLine="0"/>
      </w:pPr>
      <w:r>
        <w:rPr>
          <w:noProof/>
          <w:lang w:eastAsia="zh-CN"/>
        </w:rPr>
        <w:lastRenderedPageBreak/>
        <w:drawing>
          <wp:inline distT="0" distB="0" distL="0" distR="0">
            <wp:extent cx="3200400" cy="1864995"/>
            <wp:effectExtent l="19050" t="0" r="0" b="0"/>
            <wp:docPr id="17" name="Picture 16" descr="Fig 4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a.eps"/>
                    <pic:cNvPicPr/>
                  </pic:nvPicPr>
                  <pic:blipFill>
                    <a:blip r:embed="rId18"/>
                    <a:stretch>
                      <a:fillRect/>
                    </a:stretch>
                  </pic:blipFill>
                  <pic:spPr>
                    <a:xfrm>
                      <a:off x="0" y="0"/>
                      <a:ext cx="3200400" cy="1864995"/>
                    </a:xfrm>
                    <a:prstGeom prst="rect">
                      <a:avLst/>
                    </a:prstGeom>
                  </pic:spPr>
                </pic:pic>
              </a:graphicData>
            </a:graphic>
          </wp:inline>
        </w:drawing>
      </w:r>
    </w:p>
    <w:p w:rsidR="004F6194" w:rsidRDefault="00E75A83" w:rsidP="00E75A83">
      <w:pPr>
        <w:pStyle w:val="Text"/>
        <w:ind w:firstLine="0"/>
      </w:pPr>
      <w:r>
        <w:rPr>
          <w:noProof/>
          <w:lang w:eastAsia="zh-CN"/>
        </w:rPr>
        <w:drawing>
          <wp:inline distT="0" distB="0" distL="0" distR="0">
            <wp:extent cx="3200400" cy="1864995"/>
            <wp:effectExtent l="19050" t="0" r="0" b="0"/>
            <wp:docPr id="18" name="Picture 17" descr="Fig 4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b.eps"/>
                    <pic:cNvPicPr/>
                  </pic:nvPicPr>
                  <pic:blipFill>
                    <a:blip r:embed="rId19"/>
                    <a:stretch>
                      <a:fillRect/>
                    </a:stretch>
                  </pic:blipFill>
                  <pic:spPr>
                    <a:xfrm>
                      <a:off x="0" y="0"/>
                      <a:ext cx="3200400" cy="1864995"/>
                    </a:xfrm>
                    <a:prstGeom prst="rect">
                      <a:avLst/>
                    </a:prstGeom>
                  </pic:spPr>
                </pic:pic>
              </a:graphicData>
            </a:graphic>
          </wp:inline>
        </w:drawing>
      </w:r>
    </w:p>
    <w:p w:rsidR="00E75A83" w:rsidRDefault="00E75A83" w:rsidP="00E75A83">
      <w:pPr>
        <w:pStyle w:val="Text"/>
        <w:ind w:firstLine="0"/>
      </w:pPr>
      <w:r>
        <w:rPr>
          <w:noProof/>
          <w:lang w:eastAsia="zh-CN"/>
        </w:rPr>
        <w:drawing>
          <wp:inline distT="0" distB="0" distL="0" distR="0">
            <wp:extent cx="3200400" cy="1864995"/>
            <wp:effectExtent l="19050" t="0" r="0" b="0"/>
            <wp:docPr id="19" name="Picture 18" descr="Fig 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c.eps"/>
                    <pic:cNvPicPr/>
                  </pic:nvPicPr>
                  <pic:blipFill>
                    <a:blip r:embed="rId20"/>
                    <a:stretch>
                      <a:fillRect/>
                    </a:stretch>
                  </pic:blipFill>
                  <pic:spPr>
                    <a:xfrm>
                      <a:off x="0" y="0"/>
                      <a:ext cx="3200400" cy="1864995"/>
                    </a:xfrm>
                    <a:prstGeom prst="rect">
                      <a:avLst/>
                    </a:prstGeom>
                  </pic:spPr>
                </pic:pic>
              </a:graphicData>
            </a:graphic>
          </wp:inline>
        </w:drawing>
      </w:r>
    </w:p>
    <w:p w:rsidR="00E75A83" w:rsidRDefault="00CB6675" w:rsidP="00E75A83">
      <w:pPr>
        <w:pStyle w:val="Text"/>
        <w:ind w:firstLine="0"/>
      </w:pPr>
      <w:r>
        <w:rPr>
          <w:noProof/>
          <w:lang w:eastAsia="zh-CN"/>
        </w:rPr>
        <w:drawing>
          <wp:inline distT="0" distB="0" distL="0" distR="0">
            <wp:extent cx="3200400" cy="1993900"/>
            <wp:effectExtent l="19050" t="0" r="0" b="0"/>
            <wp:docPr id="1" name="Picture 0" descr="Fig 4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d.eps"/>
                    <pic:cNvPicPr/>
                  </pic:nvPicPr>
                  <pic:blipFill>
                    <a:blip r:embed="rId21"/>
                    <a:stretch>
                      <a:fillRect/>
                    </a:stretch>
                  </pic:blipFill>
                  <pic:spPr>
                    <a:xfrm>
                      <a:off x="0" y="0"/>
                      <a:ext cx="3200400" cy="1993900"/>
                    </a:xfrm>
                    <a:prstGeom prst="rect">
                      <a:avLst/>
                    </a:prstGeom>
                  </pic:spPr>
                </pic:pic>
              </a:graphicData>
            </a:graphic>
          </wp:inline>
        </w:drawing>
      </w:r>
    </w:p>
    <w:p w:rsidR="004F6194" w:rsidRDefault="004F6194" w:rsidP="000A5B88">
      <w:pPr>
        <w:pStyle w:val="Text"/>
      </w:pPr>
    </w:p>
    <w:p w:rsidR="004F6194" w:rsidRDefault="004F6194" w:rsidP="000A5B88">
      <w:pPr>
        <w:pStyle w:val="Text"/>
      </w:pPr>
    </w:p>
    <w:p w:rsidR="005D0850" w:rsidRPr="002274B6" w:rsidRDefault="002274B6" w:rsidP="005D0850">
      <w:pPr>
        <w:spacing w:line="252" w:lineRule="auto"/>
        <w:jc w:val="both"/>
        <w:rPr>
          <w:sz w:val="16"/>
          <w:szCs w:val="16"/>
        </w:rPr>
      </w:pPr>
      <w:proofErr w:type="gramStart"/>
      <w:r w:rsidRPr="002274B6">
        <w:rPr>
          <w:sz w:val="16"/>
          <w:szCs w:val="16"/>
        </w:rPr>
        <w:t>Fig 4.</w:t>
      </w:r>
      <w:proofErr w:type="gramEnd"/>
      <w:r w:rsidRPr="002274B6">
        <w:rPr>
          <w:sz w:val="16"/>
          <w:szCs w:val="16"/>
        </w:rPr>
        <w:t xml:space="preserve"> (a) Dust particle trajectories for a particle falling through </w:t>
      </w:r>
      <w:proofErr w:type="gramStart"/>
      <w:r w:rsidRPr="002274B6">
        <w:rPr>
          <w:sz w:val="16"/>
          <w:szCs w:val="16"/>
        </w:rPr>
        <w:t>a plasma</w:t>
      </w:r>
      <w:proofErr w:type="gramEnd"/>
      <w:r w:rsidRPr="002274B6">
        <w:rPr>
          <w:sz w:val="16"/>
          <w:szCs w:val="16"/>
        </w:rPr>
        <w:t xml:space="preserve"> with no glass box in the system, and (b) falling inside a glass box within </w:t>
      </w:r>
      <w:r w:rsidR="004B55EA">
        <w:rPr>
          <w:sz w:val="16"/>
          <w:szCs w:val="16"/>
        </w:rPr>
        <w:t>a</w:t>
      </w:r>
      <w:r w:rsidRPr="002274B6">
        <w:rPr>
          <w:sz w:val="16"/>
          <w:szCs w:val="16"/>
        </w:rPr>
        <w:t xml:space="preserve"> dusty plasma system. (c) Vertical particle position versus time for a particle falling through a plasma with no glass box in the system, and (d) inside a glass box within the dusty plasma system. The argon pressure for </w:t>
      </w:r>
      <w:r w:rsidR="004B55EA">
        <w:rPr>
          <w:sz w:val="16"/>
          <w:szCs w:val="16"/>
        </w:rPr>
        <w:t>all</w:t>
      </w:r>
      <w:r w:rsidRPr="002274B6">
        <w:rPr>
          <w:sz w:val="16"/>
          <w:szCs w:val="16"/>
        </w:rPr>
        <w:t xml:space="preserve"> cases is 16 Pa and the </w:t>
      </w:r>
      <w:proofErr w:type="spellStart"/>
      <w:proofErr w:type="gramStart"/>
      <w:r w:rsidRPr="002274B6">
        <w:rPr>
          <w:sz w:val="16"/>
          <w:szCs w:val="16"/>
        </w:rPr>
        <w:t>rf</w:t>
      </w:r>
      <w:proofErr w:type="spellEnd"/>
      <w:proofErr w:type="gramEnd"/>
      <w:r w:rsidRPr="002274B6">
        <w:rPr>
          <w:sz w:val="16"/>
          <w:szCs w:val="16"/>
        </w:rPr>
        <w:t xml:space="preserve"> power is 2.5</w:t>
      </w:r>
      <w:r w:rsidR="00894E13">
        <w:rPr>
          <w:sz w:val="16"/>
          <w:szCs w:val="16"/>
        </w:rPr>
        <w:t xml:space="preserve"> </w:t>
      </w:r>
      <w:r w:rsidRPr="002274B6">
        <w:rPr>
          <w:sz w:val="16"/>
          <w:szCs w:val="16"/>
        </w:rPr>
        <w:t>W</w:t>
      </w:r>
      <w:r w:rsidRPr="00912C92">
        <w:rPr>
          <w:sz w:val="16"/>
          <w:szCs w:val="16"/>
        </w:rPr>
        <w:t>.</w:t>
      </w:r>
      <w:r w:rsidR="005D0850" w:rsidRPr="00912C92">
        <w:rPr>
          <w:sz w:val="16"/>
          <w:szCs w:val="16"/>
        </w:rPr>
        <w:t xml:space="preserve"> The estimated uncertainty on the vertica</w:t>
      </w:r>
      <w:r w:rsidR="00E001EF" w:rsidRPr="00912C92">
        <w:rPr>
          <w:sz w:val="16"/>
          <w:szCs w:val="16"/>
        </w:rPr>
        <w:t xml:space="preserve">l position measurement is </w:t>
      </w:r>
      <w:r w:rsidR="00A029BE" w:rsidRPr="00912C92">
        <w:rPr>
          <w:sz w:val="16"/>
          <w:szCs w:val="16"/>
        </w:rPr>
        <w:t xml:space="preserve">&lt; </w:t>
      </w:r>
      <w:r w:rsidR="00E001EF" w:rsidRPr="00912C92">
        <w:rPr>
          <w:sz w:val="16"/>
          <w:szCs w:val="16"/>
        </w:rPr>
        <w:t>±50</w:t>
      </w:r>
      <w:r w:rsidR="00894E13">
        <w:rPr>
          <w:sz w:val="16"/>
          <w:szCs w:val="16"/>
        </w:rPr>
        <w:t xml:space="preserve"> </w:t>
      </w:r>
      <w:proofErr w:type="spellStart"/>
      <w:r w:rsidR="00E001EF" w:rsidRPr="00912C92">
        <w:rPr>
          <w:sz w:val="16"/>
          <w:szCs w:val="16"/>
        </w:rPr>
        <w:t>μm</w:t>
      </w:r>
      <w:proofErr w:type="spellEnd"/>
      <w:r w:rsidR="00A029BE" w:rsidRPr="00912C92">
        <w:rPr>
          <w:sz w:val="16"/>
          <w:szCs w:val="16"/>
        </w:rPr>
        <w:t>.</w:t>
      </w:r>
    </w:p>
    <w:p w:rsidR="002274B6" w:rsidRPr="002274B6" w:rsidRDefault="002274B6" w:rsidP="00013C8C">
      <w:pPr>
        <w:spacing w:line="252" w:lineRule="auto"/>
        <w:jc w:val="both"/>
        <w:rPr>
          <w:sz w:val="16"/>
          <w:szCs w:val="16"/>
        </w:rPr>
      </w:pPr>
    </w:p>
    <w:p w:rsidR="000B68EE" w:rsidRDefault="000B68EE" w:rsidP="002274B6">
      <w:pPr>
        <w:spacing w:line="252" w:lineRule="auto"/>
        <w:ind w:firstLine="202"/>
      </w:pPr>
    </w:p>
    <w:p w:rsidR="002274B6" w:rsidRPr="00144ED1" w:rsidRDefault="005A3BB7" w:rsidP="00013C8C">
      <w:pPr>
        <w:spacing w:line="252" w:lineRule="auto"/>
        <w:ind w:firstLine="202"/>
        <w:jc w:val="both"/>
      </w:pPr>
      <w:r>
        <w:t>C</w:t>
      </w:r>
      <w:r w:rsidR="00894E13">
        <w:t>omparing Figs 4</w:t>
      </w:r>
      <w:r w:rsidR="002274B6" w:rsidRPr="00144ED1">
        <w:t>a</w:t>
      </w:r>
      <w:r w:rsidR="00894E13">
        <w:t xml:space="preserve"> and 4b</w:t>
      </w:r>
      <w:r w:rsidR="002274B6" w:rsidRPr="00144ED1">
        <w:t>, it can be seen that for i</w:t>
      </w:r>
      <w:r>
        <w:t xml:space="preserve">dentical pressures and powers, </w:t>
      </w:r>
      <w:r w:rsidR="002274B6" w:rsidRPr="00144ED1">
        <w:t xml:space="preserve">dust particles </w:t>
      </w:r>
      <w:r w:rsidR="00B26A12">
        <w:t>inside the glass box</w:t>
      </w:r>
      <w:r w:rsidR="00B26A12" w:rsidRPr="00144ED1">
        <w:t xml:space="preserve"> </w:t>
      </w:r>
      <w:r w:rsidR="002274B6" w:rsidRPr="00144ED1">
        <w:t xml:space="preserve">fall </w:t>
      </w:r>
      <w:r w:rsidR="004B55EA">
        <w:t xml:space="preserve">directly </w:t>
      </w:r>
      <w:r w:rsidR="002274B6" w:rsidRPr="00144ED1">
        <w:t xml:space="preserve">through the system </w:t>
      </w:r>
      <w:r w:rsidR="00FE1DA9">
        <w:t>before impacting</w:t>
      </w:r>
      <w:r w:rsidR="002274B6" w:rsidRPr="00144ED1">
        <w:t xml:space="preserve"> the lower electrode </w:t>
      </w:r>
      <w:r w:rsidR="00B26A12">
        <w:t>while without the glass box, particle</w:t>
      </w:r>
      <w:r w:rsidR="00B26A12" w:rsidRPr="00144ED1">
        <w:t xml:space="preserve"> undergo damped oscillations, before reaching an equilibrium height.</w:t>
      </w:r>
      <w:r w:rsidR="00B26A12">
        <w:t xml:space="preserve"> </w:t>
      </w:r>
      <w:r w:rsidR="00245483" w:rsidRPr="00912C92">
        <w:t>As can be seen from the figure, both cases show small horizontal drift. For the case without a box, the drift is most probably caused in our case by irregularities in the horizontal confinement force produced by the 1mm deep, 2.54 cm diameter cutout on the lower electrode. For the case with a box, the horizontal displacement is likely the result of the horizontal component of the electrostatic force from the glass walls as it ‘recovers’ the particle to the midline (i.e., its equilibrium position) after it has been dropped into the system.</w:t>
      </w:r>
    </w:p>
    <w:p w:rsidR="002274B6" w:rsidRPr="00144ED1" w:rsidRDefault="002274B6" w:rsidP="00013C8C">
      <w:pPr>
        <w:spacing w:line="252" w:lineRule="auto"/>
        <w:ind w:firstLine="202"/>
        <w:jc w:val="both"/>
      </w:pPr>
      <w:r w:rsidRPr="00144ED1">
        <w:t>Examining the vertical motion of the particle with res</w:t>
      </w:r>
      <w:r w:rsidR="00894E13">
        <w:t>pect to time as shown in Figs 4</w:t>
      </w:r>
      <w:r w:rsidRPr="00144ED1">
        <w:t>c</w:t>
      </w:r>
      <w:r w:rsidR="00894E13">
        <w:t xml:space="preserve"> and 4</w:t>
      </w:r>
      <w:r w:rsidRPr="00144ED1">
        <w:t>d, the vertical acceleration and velocity of the dust particle can</w:t>
      </w:r>
      <w:r w:rsidR="00110C2B">
        <w:t xml:space="preserve"> now be derived </w:t>
      </w:r>
      <w:r w:rsidRPr="00144ED1">
        <w:t xml:space="preserve">once the drag coefficient, β, is known. </w:t>
      </w:r>
    </w:p>
    <w:p w:rsidR="00A0186A" w:rsidRDefault="002274B6" w:rsidP="00013C8C">
      <w:pPr>
        <w:spacing w:line="252" w:lineRule="auto"/>
        <w:ind w:firstLine="202"/>
        <w:jc w:val="both"/>
      </w:pPr>
      <w:r w:rsidRPr="00144ED1">
        <w:t xml:space="preserve">For the case of </w:t>
      </w:r>
      <w:proofErr w:type="gramStart"/>
      <w:r w:rsidRPr="00144ED1">
        <w:t>a plasma</w:t>
      </w:r>
      <w:proofErr w:type="gramEnd"/>
      <w:r w:rsidRPr="00144ED1">
        <w:t xml:space="preserve"> with no glass box, the drag coefficient, β, can be derived </w:t>
      </w:r>
      <w:r w:rsidR="00110C2B">
        <w:t xml:space="preserve">using </w:t>
      </w:r>
      <w:proofErr w:type="spellStart"/>
      <w:r w:rsidR="00110C2B">
        <w:t>Eq</w:t>
      </w:r>
      <w:proofErr w:type="spellEnd"/>
      <w:r w:rsidR="00110C2B">
        <w:t xml:space="preserve"> 1, </w:t>
      </w:r>
      <w:r w:rsidRPr="00144ED1">
        <w:t xml:space="preserve">assuming </w:t>
      </w:r>
      <w:proofErr w:type="spellStart"/>
      <w:r w:rsidRPr="00144ED1">
        <w:t>underdamped</w:t>
      </w:r>
      <w:proofErr w:type="spellEnd"/>
      <w:r w:rsidRPr="00144ED1">
        <w:t xml:space="preserve"> motion </w:t>
      </w:r>
    </w:p>
    <w:p w:rsidR="004A2F91" w:rsidRDefault="004A2F91" w:rsidP="00A0186A">
      <w:pPr>
        <w:spacing w:line="252" w:lineRule="auto"/>
        <w:ind w:firstLine="202"/>
      </w:pPr>
    </w:p>
    <w:p w:rsidR="002274B6" w:rsidRDefault="00A0186A" w:rsidP="000C3E7A">
      <w:pPr>
        <w:spacing w:line="252" w:lineRule="auto"/>
        <w:ind w:firstLine="202"/>
        <w:jc w:val="center"/>
      </w:pPr>
      <w:r w:rsidRPr="00A0186A">
        <w:rPr>
          <w:position w:val="-12"/>
        </w:rPr>
        <w:object w:dxaOrig="2780" w:dyaOrig="340">
          <v:shape id="_x0000_i1029" type="#_x0000_t75" style="width:139pt;height:16.9pt" o:ole="">
            <v:imagedata r:id="rId22" o:title=""/>
          </v:shape>
          <o:OLEObject Type="Embed" ProgID="Equation.DSMT4" ShapeID="_x0000_i1029" DrawAspect="Content" ObjectID="_1415424865" r:id="rId23"/>
        </w:object>
      </w:r>
      <w:r w:rsidR="002274B6" w:rsidRPr="00144ED1">
        <w:tab/>
      </w:r>
      <w:r w:rsidR="00CC465F">
        <w:t>.</w:t>
      </w:r>
      <w:r>
        <w:t xml:space="preserve">                          </w:t>
      </w:r>
      <w:r w:rsidR="00DC37EA" w:rsidRPr="00144ED1">
        <w:fldChar w:fldCharType="begin"/>
      </w:r>
      <w:r w:rsidR="002274B6" w:rsidRPr="00144ED1">
        <w:instrText xml:space="preserve"> MACROBUTTON MTPlaceRef \* MERGEFORMAT </w:instrText>
      </w:r>
      <w:r w:rsidR="00DC37EA" w:rsidRPr="00144ED1">
        <w:fldChar w:fldCharType="begin"/>
      </w:r>
      <w:r w:rsidR="002274B6" w:rsidRPr="00144ED1">
        <w:instrText xml:space="preserve"> SEQ MTEqn \h \* MERGEFORMAT </w:instrText>
      </w:r>
      <w:r w:rsidR="00DC37EA" w:rsidRPr="00144ED1">
        <w:fldChar w:fldCharType="end"/>
      </w:r>
      <w:r w:rsidR="002274B6" w:rsidRPr="00144ED1">
        <w:instrText>(</w:instrText>
      </w:r>
      <w:fldSimple w:instr=" SEQ MTEqn \c \* Arabic \* MERGEFORMAT ">
        <w:r w:rsidR="004168FB">
          <w:rPr>
            <w:noProof/>
          </w:rPr>
          <w:instrText>2</w:instrText>
        </w:r>
      </w:fldSimple>
      <w:r w:rsidR="002274B6" w:rsidRPr="00144ED1">
        <w:instrText>)</w:instrText>
      </w:r>
      <w:r w:rsidR="00DC37EA" w:rsidRPr="00144ED1">
        <w:fldChar w:fldCharType="end"/>
      </w:r>
    </w:p>
    <w:p w:rsidR="004A2F91" w:rsidRPr="00144ED1" w:rsidRDefault="004A2F91" w:rsidP="00A0186A">
      <w:pPr>
        <w:spacing w:line="252" w:lineRule="auto"/>
        <w:ind w:firstLine="202"/>
      </w:pPr>
    </w:p>
    <w:p w:rsidR="002274B6" w:rsidRPr="00144ED1" w:rsidRDefault="002274B6" w:rsidP="00013C8C">
      <w:pPr>
        <w:spacing w:line="252" w:lineRule="auto"/>
        <w:ind w:firstLine="202"/>
        <w:jc w:val="both"/>
      </w:pPr>
      <w:r w:rsidRPr="00144ED1">
        <w:t xml:space="preserve">In this case, </w:t>
      </w:r>
      <w:r w:rsidRPr="00144ED1">
        <w:rPr>
          <w:i/>
        </w:rPr>
        <w:t>a</w:t>
      </w:r>
      <w:r w:rsidRPr="00144ED1">
        <w:rPr>
          <w:i/>
          <w:vertAlign w:val="subscript"/>
        </w:rPr>
        <w:t>0</w:t>
      </w:r>
      <w:r w:rsidRPr="00144ED1">
        <w:rPr>
          <w:i/>
        </w:rPr>
        <w:t>, β, ω</w:t>
      </w:r>
      <w:r w:rsidRPr="00144ED1">
        <w:rPr>
          <w:i/>
          <w:vertAlign w:val="subscript"/>
        </w:rPr>
        <w:t>0</w:t>
      </w:r>
      <w:r w:rsidRPr="00144ED1">
        <w:rPr>
          <w:i/>
        </w:rPr>
        <w:t>, φ</w:t>
      </w:r>
      <w:r w:rsidRPr="00144ED1">
        <w:rPr>
          <w:i/>
          <w:vertAlign w:val="subscript"/>
        </w:rPr>
        <w:t>0</w:t>
      </w:r>
      <w:r w:rsidRPr="00144ED1">
        <w:t xml:space="preserve"> and </w:t>
      </w:r>
      <w:r w:rsidRPr="00144ED1">
        <w:rPr>
          <w:i/>
        </w:rPr>
        <w:t>z</w:t>
      </w:r>
      <w:r w:rsidRPr="00144ED1">
        <w:rPr>
          <w:i/>
          <w:vertAlign w:val="subscript"/>
        </w:rPr>
        <w:t>0</w:t>
      </w:r>
      <w:r w:rsidRPr="00144ED1">
        <w:t xml:space="preserve"> can be determined experimentally through fitting the trajectory data collected. </w:t>
      </w:r>
      <w:r w:rsidR="00A029BE">
        <w:t>In order t</w:t>
      </w:r>
      <w:r w:rsidR="00B26A12" w:rsidRPr="00476442">
        <w:t xml:space="preserve">o satisfy the </w:t>
      </w:r>
      <w:r w:rsidR="00A029BE">
        <w:t xml:space="preserve">small displacement </w:t>
      </w:r>
      <w:r w:rsidR="00B26A12" w:rsidRPr="00476442">
        <w:t xml:space="preserve">condition </w:t>
      </w:r>
      <w:r w:rsidR="00A029BE">
        <w:t>required for linear oscillation</w:t>
      </w:r>
      <w:r w:rsidR="00B26A12" w:rsidRPr="00476442">
        <w:t xml:space="preserve">, </w:t>
      </w:r>
      <w:r w:rsidR="00A029BE">
        <w:t>only</w:t>
      </w:r>
      <w:r w:rsidR="00B26A12" w:rsidRPr="00476442">
        <w:t xml:space="preserve"> data between 0.15</w:t>
      </w:r>
      <w:r w:rsidR="00B26A12">
        <w:t xml:space="preserve"> </w:t>
      </w:r>
      <w:r w:rsidR="004F61EF">
        <w:t>s &lt; t &lt; 0.35</w:t>
      </w:r>
      <w:r w:rsidR="00B26A12">
        <w:t xml:space="preserve"> </w:t>
      </w:r>
      <w:r w:rsidR="00B26A12" w:rsidRPr="00476442">
        <w:t>s</w:t>
      </w:r>
      <w:r w:rsidR="00A029BE">
        <w:t>, as</w:t>
      </w:r>
      <w:r w:rsidR="00894E13">
        <w:t xml:space="preserve"> shown in Fig 4</w:t>
      </w:r>
      <w:r w:rsidR="00B26A12" w:rsidRPr="00476442">
        <w:t>c</w:t>
      </w:r>
      <w:r w:rsidR="00A029BE">
        <w:t>,</w:t>
      </w:r>
      <w:r w:rsidR="00B26A12" w:rsidRPr="00476442">
        <w:t xml:space="preserve"> were used in </w:t>
      </w:r>
      <w:proofErr w:type="spellStart"/>
      <w:r w:rsidR="00B26A12" w:rsidRPr="00476442">
        <w:t>Eq</w:t>
      </w:r>
      <w:proofErr w:type="spellEnd"/>
      <w:r w:rsidR="00B26A12" w:rsidRPr="00476442">
        <w:t xml:space="preserve"> 2</w:t>
      </w:r>
      <w:r w:rsidR="00B26A12">
        <w:t xml:space="preserve">. </w:t>
      </w:r>
      <w:r w:rsidR="00912C92" w:rsidRPr="00912C92">
        <w:t>With respect to the neutral drag force, the horizontal (with a box) and vertical (without a box) components of the particles’ motion both exhibit damped oscillations. Analysis of the vertical oscillatory motion (without the box) yields a value of β = 12.4</w:t>
      </w:r>
      <w:r w:rsidR="00894E13">
        <w:t xml:space="preserve"> s</w:t>
      </w:r>
      <w:r w:rsidR="00894E13" w:rsidRPr="00894E13">
        <w:rPr>
          <w:vertAlign w:val="superscript"/>
        </w:rPr>
        <w:t>-1</w:t>
      </w:r>
      <w:r w:rsidR="00912C92" w:rsidRPr="00912C92">
        <w:t xml:space="preserve">. Measured values of the in-box horizontal oscillatory motion provide values of </w:t>
      </w:r>
      <w:r w:rsidR="00912C92">
        <w:t xml:space="preserve">β </w:t>
      </w:r>
      <w:r w:rsidR="00912C92" w:rsidRPr="00912C92">
        <w:t xml:space="preserve">varying between 8 and 16, but produce very little difference in the overall resulting fit. Based on this, a value for </w:t>
      </w:r>
      <w:r w:rsidR="00912C92">
        <w:t>β</w:t>
      </w:r>
      <w:r w:rsidR="00912C92" w:rsidRPr="00912C92">
        <w:t xml:space="preserve"> </w:t>
      </w:r>
      <w:proofErr w:type="gramStart"/>
      <w:r w:rsidR="00912C92" w:rsidRPr="00912C92">
        <w:t xml:space="preserve">of 12.4 </w:t>
      </w:r>
      <w:r w:rsidR="00C82C1D">
        <w:t>s</w:t>
      </w:r>
      <w:r w:rsidR="00C82C1D" w:rsidRPr="00C82C1D">
        <w:rPr>
          <w:vertAlign w:val="superscript"/>
        </w:rPr>
        <w:t>-1</w:t>
      </w:r>
      <w:proofErr w:type="gramEnd"/>
      <w:r w:rsidR="00C82C1D">
        <w:t xml:space="preserve"> </w:t>
      </w:r>
      <w:r w:rsidR="00912C92" w:rsidRPr="00912C92">
        <w:t>was chosen for analysis of the motion within the box. This value has the added advantage that it matches previous experimental results.</w:t>
      </w:r>
      <w:r w:rsidR="005D3EFE" w:rsidRPr="00912C92">
        <w:t xml:space="preserve"> </w:t>
      </w:r>
      <w:r w:rsidR="00B26A12">
        <w:t>With</w:t>
      </w:r>
      <w:r w:rsidRPr="00144ED1">
        <w:t xml:space="preserve"> the assumption the drag coefficient is determined </w:t>
      </w:r>
      <w:r w:rsidR="004B55EA">
        <w:t xml:space="preserve">primarily </w:t>
      </w:r>
      <w:r w:rsidRPr="00144ED1">
        <w:t xml:space="preserve">by the neutral gas pressure, this value of beta </w:t>
      </w:r>
      <w:r w:rsidR="005D3EFE">
        <w:t>was</w:t>
      </w:r>
      <w:r w:rsidRPr="00144ED1">
        <w:t xml:space="preserve"> also </w:t>
      </w:r>
      <w:r w:rsidR="009D5C18">
        <w:t xml:space="preserve">be </w:t>
      </w:r>
      <w:r w:rsidRPr="00144ED1">
        <w:t xml:space="preserve">used for particles falling inside the glass box. </w:t>
      </w:r>
    </w:p>
    <w:p w:rsidR="002274B6" w:rsidRPr="00144ED1" w:rsidRDefault="00B26A12" w:rsidP="00013C8C">
      <w:pPr>
        <w:spacing w:line="252" w:lineRule="auto"/>
        <w:ind w:firstLine="202"/>
        <w:jc w:val="both"/>
      </w:pPr>
      <w:r>
        <w:t>With</w:t>
      </w:r>
      <w:r w:rsidRPr="00144ED1">
        <w:t xml:space="preserve"> beta </w:t>
      </w:r>
      <w:r>
        <w:t>determined</w:t>
      </w:r>
      <w:r w:rsidR="008B2335">
        <w:t>, the normalized electrostatic</w:t>
      </w:r>
      <w:r w:rsidR="002274B6" w:rsidRPr="00144ED1">
        <w:t xml:space="preserve"> forces</w:t>
      </w:r>
      <w:proofErr w:type="gramStart"/>
      <w:r w:rsidR="002274B6" w:rsidRPr="00144ED1">
        <w:t xml:space="preserve">, </w:t>
      </w:r>
      <w:proofErr w:type="gramEnd"/>
      <w:r w:rsidR="00A0186A" w:rsidRPr="00A0186A">
        <w:rPr>
          <w:position w:val="-10"/>
        </w:rPr>
        <w:object w:dxaOrig="760" w:dyaOrig="300">
          <v:shape id="_x0000_i1030" type="#_x0000_t75" style="width:37.55pt;height:15.05pt" o:ole="">
            <v:imagedata r:id="rId24" o:title=""/>
          </v:shape>
          <o:OLEObject Type="Embed" ProgID="Equation.DSMT4" ShapeID="_x0000_i1030" DrawAspect="Content" ObjectID="_1415424866" r:id="rId25"/>
        </w:object>
      </w:r>
      <w:r w:rsidR="002274B6" w:rsidRPr="00144ED1">
        <w:t>, can</w:t>
      </w:r>
      <w:r w:rsidR="004B55EA">
        <w:t xml:space="preserve"> now</w:t>
      </w:r>
      <w:r w:rsidR="002274B6" w:rsidRPr="00144ED1">
        <w:t xml:space="preserve"> be derived for both cases, using </w:t>
      </w:r>
      <w:proofErr w:type="spellStart"/>
      <w:r w:rsidR="002274B6" w:rsidRPr="00144ED1">
        <w:t>Eq</w:t>
      </w:r>
      <w:proofErr w:type="spellEnd"/>
      <w:r w:rsidR="002274B6" w:rsidRPr="00144ED1">
        <w:t xml:space="preserve"> (1). The</w:t>
      </w:r>
      <w:r w:rsidR="004B55EA">
        <w:t>se</w:t>
      </w:r>
      <w:r w:rsidR="002274B6" w:rsidRPr="00144ED1">
        <w:t xml:space="preserve"> results are shown in Fig 5.</w:t>
      </w:r>
      <w:r w:rsidR="00C67067">
        <w:t xml:space="preserve"> </w:t>
      </w:r>
    </w:p>
    <w:p w:rsidR="002274B6" w:rsidRPr="00144ED1" w:rsidRDefault="00894E13" w:rsidP="00013C8C">
      <w:pPr>
        <w:spacing w:line="252" w:lineRule="auto"/>
        <w:ind w:firstLine="202"/>
        <w:jc w:val="both"/>
      </w:pPr>
      <w:r>
        <w:t>As shown in Fig 5c</w:t>
      </w:r>
      <w:r w:rsidR="004B55EA">
        <w:t>, t</w:t>
      </w:r>
      <w:r w:rsidR="002274B6" w:rsidRPr="00144ED1">
        <w:t xml:space="preserve">he difference between </w:t>
      </w:r>
      <w:r w:rsidR="00B26A12">
        <w:t xml:space="preserve">the </w:t>
      </w:r>
      <w:proofErr w:type="gramStart"/>
      <w:r w:rsidR="00B26A12">
        <w:t>force</w:t>
      </w:r>
      <w:proofErr w:type="gramEnd"/>
      <w:r w:rsidR="00B26A12">
        <w:t xml:space="preserve"> from the </w:t>
      </w:r>
      <w:r w:rsidR="00B26A12" w:rsidRPr="00144ED1">
        <w:t xml:space="preserve">electric </w:t>
      </w:r>
      <w:r w:rsidR="00B26A12">
        <w:t xml:space="preserve">field </w:t>
      </w:r>
      <w:r w:rsidR="00B26A12" w:rsidRPr="00144ED1">
        <w:t>for the two cases</w:t>
      </w:r>
      <w:r w:rsidR="002274B6" w:rsidRPr="00144ED1">
        <w:t xml:space="preserve"> can be interpreted as the contribution to the electric field </w:t>
      </w:r>
      <w:r w:rsidR="004B55EA">
        <w:t>provided by</w:t>
      </w:r>
      <w:r w:rsidR="002274B6" w:rsidRPr="00144ED1">
        <w:t xml:space="preserve"> the glass box. As </w:t>
      </w:r>
      <w:r w:rsidR="002D4EFA">
        <w:t>shown</w:t>
      </w:r>
      <w:r w:rsidR="003F66FD">
        <w:t xml:space="preserve"> for a particle falling through a plasma with no glass box, </w:t>
      </w:r>
      <w:r w:rsidR="002274B6" w:rsidRPr="00144ED1">
        <w:t>a zero point occurs 4.6 mm above the lower electrode; above this point, the force on the particle is positive (</w:t>
      </w:r>
      <w:proofErr w:type="spellStart"/>
      <w:r w:rsidR="00B57ED0">
        <w:t>i</w:t>
      </w:r>
      <w:proofErr w:type="spellEnd"/>
      <w:r w:rsidR="00B57ED0">
        <w:t xml:space="preserve">. e., </w:t>
      </w:r>
      <w:r w:rsidR="002274B6" w:rsidRPr="00144ED1">
        <w:t>directed opposite the gravitational field), while below it, the force is negative (</w:t>
      </w:r>
      <w:proofErr w:type="spellStart"/>
      <w:r w:rsidR="00B57ED0">
        <w:t>i</w:t>
      </w:r>
      <w:proofErr w:type="spellEnd"/>
      <w:r w:rsidR="00B57ED0">
        <w:t xml:space="preserve">. e., </w:t>
      </w:r>
      <w:r w:rsidR="002274B6" w:rsidRPr="00144ED1">
        <w:t>directed downward).</w:t>
      </w:r>
    </w:p>
    <w:p w:rsidR="002274B6" w:rsidRDefault="009D59DD" w:rsidP="000A5B88">
      <w:pPr>
        <w:pStyle w:val="Text"/>
      </w:pPr>
      <w:r>
        <w:rPr>
          <w:noProof/>
          <w:lang w:eastAsia="zh-CN"/>
        </w:rPr>
        <w:lastRenderedPageBreak/>
        <w:drawing>
          <wp:inline distT="0" distB="0" distL="0" distR="0">
            <wp:extent cx="3200400" cy="5217160"/>
            <wp:effectExtent l="19050" t="0" r="0" b="0"/>
            <wp:docPr id="4" name="Picture 3" descr="Fig 5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all.bmp"/>
                    <pic:cNvPicPr/>
                  </pic:nvPicPr>
                  <pic:blipFill>
                    <a:blip r:embed="rId26"/>
                    <a:stretch>
                      <a:fillRect/>
                    </a:stretch>
                  </pic:blipFill>
                  <pic:spPr>
                    <a:xfrm>
                      <a:off x="0" y="0"/>
                      <a:ext cx="3200400" cy="5217160"/>
                    </a:xfrm>
                    <a:prstGeom prst="rect">
                      <a:avLst/>
                    </a:prstGeom>
                  </pic:spPr>
                </pic:pic>
              </a:graphicData>
            </a:graphic>
          </wp:inline>
        </w:drawing>
      </w:r>
    </w:p>
    <w:p w:rsidR="00A0186A" w:rsidRPr="00A0186A" w:rsidRDefault="00A0186A" w:rsidP="00A0186A">
      <w:pPr>
        <w:pStyle w:val="Text"/>
        <w:ind w:firstLine="0"/>
        <w:rPr>
          <w:sz w:val="16"/>
          <w:szCs w:val="16"/>
        </w:rPr>
      </w:pPr>
      <w:proofErr w:type="gramStart"/>
      <w:r w:rsidRPr="00A0186A">
        <w:rPr>
          <w:sz w:val="16"/>
          <w:szCs w:val="16"/>
        </w:rPr>
        <w:t>Fig</w:t>
      </w:r>
      <w:r w:rsidR="00912C92">
        <w:rPr>
          <w:sz w:val="16"/>
          <w:szCs w:val="16"/>
        </w:rPr>
        <w:t xml:space="preserve"> 5.</w:t>
      </w:r>
      <w:proofErr w:type="gramEnd"/>
      <w:r w:rsidR="00912C92">
        <w:rPr>
          <w:sz w:val="16"/>
          <w:szCs w:val="16"/>
        </w:rPr>
        <w:t xml:space="preserve"> </w:t>
      </w:r>
      <w:proofErr w:type="gramStart"/>
      <w:r w:rsidR="00912C92">
        <w:rPr>
          <w:sz w:val="16"/>
          <w:szCs w:val="16"/>
        </w:rPr>
        <w:t>Normalized vertical electrostatic</w:t>
      </w:r>
      <w:r w:rsidRPr="00A0186A">
        <w:rPr>
          <w:sz w:val="16"/>
          <w:szCs w:val="16"/>
        </w:rPr>
        <w:t xml:space="preserve"> force distribution (a) for a system with no glass box,</w:t>
      </w:r>
      <w:r w:rsidR="003C2AAA">
        <w:rPr>
          <w:sz w:val="16"/>
          <w:szCs w:val="16"/>
        </w:rPr>
        <w:t xml:space="preserve"> </w:t>
      </w:r>
      <w:r w:rsidR="00D662CD">
        <w:rPr>
          <w:sz w:val="16"/>
          <w:szCs w:val="16"/>
        </w:rPr>
        <w:t>(b) a system with a glass box,</w:t>
      </w:r>
      <w:r w:rsidRPr="00A0186A">
        <w:rPr>
          <w:sz w:val="16"/>
          <w:szCs w:val="16"/>
        </w:rPr>
        <w:t xml:space="preserve"> </w:t>
      </w:r>
      <w:r w:rsidR="00D662CD">
        <w:rPr>
          <w:sz w:val="16"/>
          <w:szCs w:val="16"/>
        </w:rPr>
        <w:t>and (c) t</w:t>
      </w:r>
      <w:r w:rsidRPr="00A0186A">
        <w:rPr>
          <w:sz w:val="16"/>
          <w:szCs w:val="16"/>
        </w:rPr>
        <w:t>he diff</w:t>
      </w:r>
      <w:r w:rsidR="00B57ED0">
        <w:rPr>
          <w:sz w:val="16"/>
          <w:szCs w:val="16"/>
        </w:rPr>
        <w:t>erence betwe</w:t>
      </w:r>
      <w:r w:rsidR="003E3CB4">
        <w:rPr>
          <w:sz w:val="16"/>
          <w:szCs w:val="16"/>
        </w:rPr>
        <w:t xml:space="preserve">en these two cases, which </w:t>
      </w:r>
      <w:r w:rsidRPr="00A0186A">
        <w:rPr>
          <w:sz w:val="16"/>
          <w:szCs w:val="16"/>
        </w:rPr>
        <w:t xml:space="preserve">represents the contribution </w:t>
      </w:r>
      <w:r w:rsidR="001E6E11">
        <w:rPr>
          <w:sz w:val="16"/>
          <w:szCs w:val="16"/>
        </w:rPr>
        <w:t xml:space="preserve">provided by the glass box to the overall </w:t>
      </w:r>
      <w:r w:rsidR="00912C92">
        <w:rPr>
          <w:sz w:val="16"/>
          <w:szCs w:val="16"/>
        </w:rPr>
        <w:t xml:space="preserve">electrostatic </w:t>
      </w:r>
      <w:r w:rsidR="001E6E11">
        <w:rPr>
          <w:sz w:val="16"/>
          <w:szCs w:val="16"/>
        </w:rPr>
        <w:t>force</w:t>
      </w:r>
      <w:r w:rsidR="00B57ED0">
        <w:rPr>
          <w:sz w:val="16"/>
          <w:szCs w:val="16"/>
        </w:rPr>
        <w:t xml:space="preserve"> </w:t>
      </w:r>
      <w:r w:rsidR="001E6E11">
        <w:rPr>
          <w:sz w:val="16"/>
          <w:szCs w:val="16"/>
        </w:rPr>
        <w:t>exerted on the dust particle</w:t>
      </w:r>
      <w:r w:rsidRPr="00A0186A">
        <w:rPr>
          <w:sz w:val="16"/>
          <w:szCs w:val="16"/>
        </w:rPr>
        <w:t>.</w:t>
      </w:r>
      <w:proofErr w:type="gramEnd"/>
      <w:r w:rsidRPr="00A0186A">
        <w:rPr>
          <w:sz w:val="16"/>
          <w:szCs w:val="16"/>
        </w:rPr>
        <w:t xml:space="preserve"> (g = 9.8 m / s</w:t>
      </w:r>
      <w:r w:rsidRPr="00A0186A">
        <w:rPr>
          <w:sz w:val="16"/>
          <w:szCs w:val="16"/>
          <w:vertAlign w:val="superscript"/>
        </w:rPr>
        <w:t>2</w:t>
      </w:r>
      <w:r w:rsidRPr="00A0186A">
        <w:rPr>
          <w:sz w:val="16"/>
          <w:szCs w:val="16"/>
        </w:rPr>
        <w:t>).</w:t>
      </w:r>
      <w:r w:rsidR="00E138C8">
        <w:rPr>
          <w:sz w:val="16"/>
          <w:szCs w:val="16"/>
        </w:rPr>
        <w:t xml:space="preserve"> </w:t>
      </w:r>
    </w:p>
    <w:p w:rsidR="00111544" w:rsidRDefault="00A0186A">
      <w:pPr>
        <w:pStyle w:val="Heading1"/>
      </w:pPr>
      <w:r>
        <w:t>Discussion</w:t>
      </w:r>
    </w:p>
    <w:p w:rsidR="00CB6675" w:rsidRPr="00CB6675" w:rsidRDefault="00CB6675" w:rsidP="00CB6675">
      <w:pPr>
        <w:adjustRightInd w:val="0"/>
        <w:spacing w:line="252" w:lineRule="auto"/>
        <w:ind w:firstLine="202"/>
        <w:jc w:val="both"/>
        <w:rPr>
          <w:color w:val="0000FF"/>
        </w:rPr>
      </w:pPr>
      <w:r w:rsidRPr="00CB6675">
        <w:t>According to the manufacturer, the dust particle diameter may vary by up to 2%. Assuming charge is evenly distributed over the surface of the dust grain,</w:t>
      </w:r>
      <w:r w:rsidR="00103CC3" w:rsidRPr="00103CC3">
        <w:rPr>
          <w:position w:val="-10"/>
        </w:rPr>
        <w:object w:dxaOrig="1120" w:dyaOrig="320">
          <v:shape id="_x0000_i1031" type="#_x0000_t75" style="width:55.7pt;height:16.3pt" o:ole="">
            <v:imagedata r:id="rId27" o:title=""/>
          </v:shape>
          <o:OLEObject Type="Embed" ProgID="Equation.DSMT4" ShapeID="_x0000_i1031" DrawAspect="Content" ObjectID="_1415424867" r:id="rId28"/>
        </w:object>
      </w:r>
      <w:proofErr w:type="gramStart"/>
      <w:r w:rsidR="00103CC3">
        <w:t>,</w:t>
      </w:r>
      <w:proofErr w:type="gramEnd"/>
      <w:r w:rsidRPr="00CB6675">
        <w:t xml:space="preserve"> where </w:t>
      </w:r>
      <w:r w:rsidR="00103CC3" w:rsidRPr="00103CC3">
        <w:rPr>
          <w:position w:val="-10"/>
        </w:rPr>
        <w:object w:dxaOrig="279" w:dyaOrig="300">
          <v:shape id="_x0000_i1032" type="#_x0000_t75" style="width:13.75pt;height:15.05pt" o:ole="">
            <v:imagedata r:id="rId29" o:title=""/>
          </v:shape>
          <o:OLEObject Type="Embed" ProgID="Equation.DSMT4" ShapeID="_x0000_i1032" DrawAspect="Content" ObjectID="_1415424868" r:id="rId30"/>
        </w:object>
      </w:r>
      <w:r w:rsidR="00103CC3">
        <w:t xml:space="preserve"> </w:t>
      </w:r>
      <w:r w:rsidRPr="00CB6675">
        <w:t xml:space="preserve">is the surface charge density and </w:t>
      </w:r>
      <w:r w:rsidR="00103CC3" w:rsidRPr="00103CC3">
        <w:rPr>
          <w:position w:val="-10"/>
        </w:rPr>
        <w:object w:dxaOrig="220" w:dyaOrig="300">
          <v:shape id="_x0000_i1033" type="#_x0000_t75" style="width:11.25pt;height:15.05pt" o:ole="">
            <v:imagedata r:id="rId31" o:title=""/>
          </v:shape>
          <o:OLEObject Type="Embed" ProgID="Equation.DSMT4" ShapeID="_x0000_i1033" DrawAspect="Content" ObjectID="_1415424869" r:id="rId32"/>
        </w:object>
      </w:r>
      <w:r w:rsidRPr="00CB6675">
        <w:t xml:space="preserve">is the dust particle radius. In this case, the normalized force can be written </w:t>
      </w:r>
      <w:proofErr w:type="gramStart"/>
      <w:r w:rsidRPr="00CB6675">
        <w:t xml:space="preserve">as </w:t>
      </w:r>
      <w:proofErr w:type="gramEnd"/>
      <w:r w:rsidRPr="00CB6675">
        <w:rPr>
          <w:position w:val="-10"/>
        </w:rPr>
        <w:object w:dxaOrig="1760" w:dyaOrig="300">
          <v:shape id="_x0000_i1034" type="#_x0000_t75" style="width:87.65pt;height:14.4pt" o:ole="">
            <v:imagedata r:id="rId33" o:title=""/>
          </v:shape>
          <o:OLEObject Type="Embed" ProgID="Equation.DSMT4" ShapeID="_x0000_i1034" DrawAspect="Content" ObjectID="_1415424870" r:id="rId34"/>
        </w:object>
      </w:r>
      <w:r w:rsidRPr="00CB6675">
        <w:t>, where</w:t>
      </w:r>
      <w:r w:rsidRPr="00CB6675">
        <w:rPr>
          <w:position w:val="-10"/>
        </w:rPr>
        <w:object w:dxaOrig="260" w:dyaOrig="300">
          <v:shape id="_x0000_i1035" type="#_x0000_t75" style="width:14.4pt;height:14.4pt" o:ole="">
            <v:imagedata r:id="rId35" o:title=""/>
          </v:shape>
          <o:OLEObject Type="Embed" ProgID="Equation.DSMT4" ShapeID="_x0000_i1035" DrawAspect="Content" ObjectID="_1415424871" r:id="rId36"/>
        </w:object>
      </w:r>
      <w:r w:rsidRPr="00CB6675">
        <w:t>is a constant.  Any error should thus be of the same order of magnitude as that claimed by the manufacturer.</w:t>
      </w:r>
      <w:r w:rsidRPr="00CB6675">
        <w:rPr>
          <w:color w:val="0000FF"/>
        </w:rPr>
        <w:t xml:space="preserve"> </w:t>
      </w:r>
    </w:p>
    <w:p w:rsidR="00CB6675" w:rsidRPr="00CB6675" w:rsidRDefault="00CB6675" w:rsidP="00CB6675">
      <w:pPr>
        <w:adjustRightInd w:val="0"/>
        <w:spacing w:line="252" w:lineRule="auto"/>
        <w:ind w:firstLine="202"/>
        <w:jc w:val="both"/>
        <w:rPr>
          <w:color w:val="0000FF"/>
        </w:rPr>
      </w:pPr>
      <w:r w:rsidRPr="00CB6675">
        <w:t xml:space="preserve">It has also been reported that the mass of a dust particle within </w:t>
      </w:r>
      <w:proofErr w:type="gramStart"/>
      <w:r w:rsidRPr="00CB6675">
        <w:t>a complex</w:t>
      </w:r>
      <w:proofErr w:type="gramEnd"/>
      <w:r w:rsidRPr="00CB6675">
        <w:t xml:space="preserve"> plasma is not constant, where this effect is most pronounced during the first five hours the dust particle is in the plasma [10]. In this experiment the dust particle falls through the plasma in less than one second. Before being released, the dust particle is held (at least overnight in high vacuum about 5×10</w:t>
      </w:r>
      <w:r w:rsidRPr="00CB6675">
        <w:rPr>
          <w:vertAlign w:val="superscript"/>
        </w:rPr>
        <w:t>-7</w:t>
      </w:r>
      <w:r w:rsidRPr="00CB6675">
        <w:t xml:space="preserve"> </w:t>
      </w:r>
      <w:proofErr w:type="spellStart"/>
      <w:r w:rsidRPr="00CB6675">
        <w:t>mTorr</w:t>
      </w:r>
      <w:proofErr w:type="spellEnd"/>
      <w:r w:rsidRPr="00CB6675">
        <w:t xml:space="preserve">) within a dust dropper, which is </w:t>
      </w:r>
      <w:proofErr w:type="gramStart"/>
      <w:r w:rsidRPr="00CB6675">
        <w:t>itself</w:t>
      </w:r>
      <w:proofErr w:type="gramEnd"/>
      <w:r w:rsidRPr="00CB6675">
        <w:t xml:space="preserve"> a shielded environment.  The plasma environment </w:t>
      </w:r>
      <w:r w:rsidRPr="00CB6675">
        <w:lastRenderedPageBreak/>
        <w:t>through which the dust particle is dropped is also held at a much lower power than that used in [10]. As such, this phenomenon creates an ignorable uncertainty.</w:t>
      </w:r>
    </w:p>
    <w:p w:rsidR="005D0850" w:rsidRPr="00CB6675" w:rsidRDefault="00CB6675" w:rsidP="00CB6675">
      <w:pPr>
        <w:spacing w:line="252" w:lineRule="auto"/>
        <w:ind w:firstLine="202"/>
        <w:jc w:val="both"/>
        <w:rPr>
          <w:highlight w:val="yellow"/>
        </w:rPr>
      </w:pPr>
      <w:r w:rsidRPr="00CB6675">
        <w:t xml:space="preserve">Therefore the uncertainty in the normalized force, as shown in Fig 5, is of the same order of magnitude as that provided by the manufacturer for the dust size distribution. This </w:t>
      </w:r>
      <w:proofErr w:type="spellStart"/>
      <w:r w:rsidRPr="00CB6675">
        <w:t>uncertaintly</w:t>
      </w:r>
      <w:proofErr w:type="spellEnd"/>
      <w:r w:rsidRPr="00CB6675">
        <w:t xml:space="preserve"> is much less than the overall uncertainty due to the vertical position measurement, which is estimated &lt; ±50μm, and is therefore ignored.</w:t>
      </w:r>
    </w:p>
    <w:p w:rsidR="00A0186A" w:rsidRPr="00144ED1" w:rsidRDefault="00A0186A" w:rsidP="00013C8C">
      <w:pPr>
        <w:spacing w:line="252" w:lineRule="auto"/>
        <w:ind w:firstLine="202"/>
        <w:jc w:val="both"/>
      </w:pPr>
      <w:r w:rsidRPr="00144ED1">
        <w:t>In order to levitate a dust particle above the powered electrode within a</w:t>
      </w:r>
      <w:r w:rsidR="00B57ED0">
        <w:t>n experimental complex plasma</w:t>
      </w:r>
      <w:r w:rsidRPr="00144ED1">
        <w:t xml:space="preserve"> system located in a gravitational field, the minimum </w:t>
      </w:r>
      <w:r w:rsidR="00C701FA" w:rsidRPr="00912C92">
        <w:t>normalized vertical electr</w:t>
      </w:r>
      <w:r w:rsidR="00912C92">
        <w:t>ostatic</w:t>
      </w:r>
      <w:r w:rsidR="00C701FA">
        <w:t xml:space="preserve"> </w:t>
      </w:r>
      <w:r w:rsidRPr="00144ED1">
        <w:t xml:space="preserve">force </w:t>
      </w:r>
      <w:r w:rsidR="00B57ED0">
        <w:t xml:space="preserve">on the particle </w:t>
      </w:r>
      <w:r w:rsidRPr="00144ED1">
        <w:t>must be at least 1g (</w:t>
      </w:r>
      <w:r w:rsidR="00B57ED0">
        <w:t xml:space="preserve">where </w:t>
      </w:r>
      <w:r w:rsidRPr="00144ED1">
        <w:t>g = 9.8 m / s</w:t>
      </w:r>
      <w:r w:rsidRPr="00144ED1">
        <w:rPr>
          <w:vertAlign w:val="superscript"/>
        </w:rPr>
        <w:t>2</w:t>
      </w:r>
      <w:r w:rsidRPr="00144ED1">
        <w:t>, is the gravitational acceleration). In the sheath region with no glass box</w:t>
      </w:r>
      <w:r w:rsidR="00BC012B">
        <w:t xml:space="preserve"> present</w:t>
      </w:r>
      <w:r w:rsidR="00013C8C">
        <w:t>, the</w:t>
      </w:r>
      <w:r w:rsidRPr="00144ED1">
        <w:t xml:space="preserve"> 1g point is located 4.6 mm above the lower electrode, coinciding </w:t>
      </w:r>
      <w:r w:rsidR="00013C8C">
        <w:t>with</w:t>
      </w:r>
      <w:r w:rsidRPr="00144ED1">
        <w:t xml:space="preserve"> the vertical equ</w:t>
      </w:r>
      <w:r w:rsidR="00EB15B1">
        <w:t xml:space="preserve">ilibrium position shown in </w:t>
      </w:r>
      <w:r w:rsidR="00EB15B1" w:rsidRPr="00DA5B8D">
        <w:t>Fig 5</w:t>
      </w:r>
      <w:r w:rsidR="00894E13">
        <w:t>c</w:t>
      </w:r>
      <w:r w:rsidRPr="00DA5B8D">
        <w:t>.</w:t>
      </w:r>
      <w:r w:rsidRPr="00144ED1">
        <w:t xml:space="preserve"> As expected, closer to the lower electrode, </w:t>
      </w:r>
      <w:r w:rsidR="005D0850" w:rsidRPr="00144ED1">
        <w:t xml:space="preserve">the </w:t>
      </w:r>
      <w:r w:rsidR="005D0850">
        <w:t xml:space="preserve">force due to the </w:t>
      </w:r>
      <w:r w:rsidR="005D0850" w:rsidRPr="00144ED1">
        <w:t>electric field increases rapidly in an almost linear fashion to more than 2g,</w:t>
      </w:r>
      <w:r w:rsidRPr="00144ED1">
        <w:t xml:space="preserve"> while further away, it slowly decreases. Interestingly inside the glass box, the </w:t>
      </w:r>
      <w:r w:rsidR="00C701FA" w:rsidRPr="00912C92">
        <w:t>normalized</w:t>
      </w:r>
      <w:r w:rsidR="00C701FA">
        <w:t xml:space="preserve"> </w:t>
      </w:r>
      <w:r w:rsidR="00912C92">
        <w:t>electrostatic</w:t>
      </w:r>
      <w:r w:rsidRPr="00144ED1">
        <w:t xml:space="preserve"> force exerted on the dust particle remains slightly greater than 1g </w:t>
      </w:r>
      <w:r w:rsidR="00593CBF">
        <w:t>across the regi</w:t>
      </w:r>
      <w:r w:rsidR="005D0850">
        <w:t>on</w:t>
      </w:r>
      <w:r w:rsidR="00593CBF">
        <w:t xml:space="preserve"> located</w:t>
      </w:r>
      <w:r w:rsidRPr="00144ED1">
        <w:t xml:space="preserve"> between 3 and 8</w:t>
      </w:r>
      <w:r w:rsidR="00C82C1D">
        <w:t xml:space="preserve"> </w:t>
      </w:r>
      <w:r w:rsidRPr="00144ED1">
        <w:t>mm above the lower electrode. Within this region, any small additional downward force break</w:t>
      </w:r>
      <w:r w:rsidR="00E14B3C">
        <w:t>s</w:t>
      </w:r>
      <w:r w:rsidRPr="00144ED1">
        <w:t xml:space="preserve"> the overall force balance; outside this region, the electr</w:t>
      </w:r>
      <w:r w:rsidR="008B2335">
        <w:t>ostatic</w:t>
      </w:r>
      <w:r w:rsidR="00543E0F">
        <w:t xml:space="preserve"> </w:t>
      </w:r>
      <w:r w:rsidRPr="00144ED1">
        <w:t xml:space="preserve">force </w:t>
      </w:r>
      <w:r w:rsidR="005D0850">
        <w:t>i</w:t>
      </w:r>
      <w:r w:rsidR="00B57ED0">
        <w:t>s smaller</w:t>
      </w:r>
      <w:r w:rsidRPr="00144ED1">
        <w:t xml:space="preserve"> than the gravitational force. As a result, a dust particle fall</w:t>
      </w:r>
      <w:r w:rsidR="00E53E8E">
        <w:t>s through the plasma</w:t>
      </w:r>
      <w:r w:rsidRPr="00144ED1">
        <w:t xml:space="preserve"> to the lower electrode when inside the glass box but exhibit</w:t>
      </w:r>
      <w:r w:rsidR="006B1572">
        <w:t>s</w:t>
      </w:r>
      <w:r w:rsidRPr="00144ED1">
        <w:t xml:space="preserve"> under</w:t>
      </w:r>
      <w:r w:rsidR="005D0850">
        <w:t>-</w:t>
      </w:r>
      <w:r w:rsidRPr="00144ED1">
        <w:t>damped motion before reaching equilibrium when in a plasma</w:t>
      </w:r>
      <w:r w:rsidR="00894E13">
        <w:t xml:space="preserve"> with no glass box. (See Figs 4</w:t>
      </w:r>
      <w:r w:rsidRPr="00144ED1">
        <w:t xml:space="preserve">a and </w:t>
      </w:r>
      <w:r w:rsidR="00C82C1D">
        <w:t>4</w:t>
      </w:r>
      <w:r w:rsidRPr="00144ED1">
        <w:t>b, respectively.)</w:t>
      </w:r>
    </w:p>
    <w:p w:rsidR="004F4BE3" w:rsidRDefault="00A0186A" w:rsidP="00A0186A">
      <w:pPr>
        <w:pStyle w:val="Text"/>
      </w:pPr>
      <w:r w:rsidRPr="00144ED1">
        <w:t>The difference</w:t>
      </w:r>
      <w:r w:rsidR="00B57ED0">
        <w:t>,</w:t>
      </w:r>
      <w:r w:rsidR="00894E13">
        <w:t xml:space="preserve"> as shown in Fig 5c</w:t>
      </w:r>
      <w:r w:rsidR="00B57ED0">
        <w:t>,</w:t>
      </w:r>
      <w:r w:rsidRPr="00144ED1">
        <w:t xml:space="preserve"> between the </w:t>
      </w:r>
      <w:r w:rsidR="00C701FA" w:rsidRPr="00912C92">
        <w:t>normalized</w:t>
      </w:r>
      <w:r w:rsidR="00C701FA">
        <w:t xml:space="preserve"> </w:t>
      </w:r>
      <w:r w:rsidR="00912C92">
        <w:t>vertical electrostatic</w:t>
      </w:r>
      <w:r w:rsidRPr="00144ED1">
        <w:t xml:space="preserve"> force in </w:t>
      </w:r>
      <w:proofErr w:type="gramStart"/>
      <w:r w:rsidRPr="00144ED1">
        <w:t>a plasma</w:t>
      </w:r>
      <w:proofErr w:type="gramEnd"/>
      <w:r w:rsidRPr="00144ED1">
        <w:t xml:space="preserve"> with </w:t>
      </w:r>
      <w:r w:rsidR="00226863">
        <w:t>a</w:t>
      </w:r>
      <w:r w:rsidRPr="00144ED1">
        <w:t xml:space="preserve"> glass box and one with </w:t>
      </w:r>
      <w:r w:rsidR="00226863">
        <w:t>no</w:t>
      </w:r>
      <w:r w:rsidRPr="00144ED1">
        <w:t xml:space="preserve"> glass box</w:t>
      </w:r>
      <w:r w:rsidR="00FE33F0">
        <w:t xml:space="preserve"> present</w:t>
      </w:r>
      <w:r w:rsidRPr="00144ED1">
        <w:t xml:space="preserve"> is due to the surface charge </w:t>
      </w:r>
      <w:r w:rsidR="00226863">
        <w:t xml:space="preserve">collected </w:t>
      </w:r>
      <w:r w:rsidRPr="00144ED1">
        <w:t xml:space="preserve">on each pane of the box. Within </w:t>
      </w:r>
      <w:proofErr w:type="gramStart"/>
      <w:r w:rsidRPr="00144ED1">
        <w:t>a plasma</w:t>
      </w:r>
      <w:proofErr w:type="gramEnd"/>
      <w:r w:rsidRPr="00144ED1">
        <w:t xml:space="preserve">, each of the glass </w:t>
      </w:r>
      <w:r w:rsidR="005F67B9">
        <w:t>surfaces</w:t>
      </w:r>
      <w:r w:rsidR="005F67B9" w:rsidRPr="00144ED1">
        <w:t xml:space="preserve"> </w:t>
      </w:r>
      <w:r w:rsidR="005F67B9">
        <w:t xml:space="preserve">making up the </w:t>
      </w:r>
      <w:r w:rsidRPr="00144ED1">
        <w:t>box</w:t>
      </w:r>
      <w:r w:rsidR="00BF1401">
        <w:t xml:space="preserve"> </w:t>
      </w:r>
      <w:r w:rsidRPr="00144ED1">
        <w:t xml:space="preserve">collects high energy electrons and (relatively) low energy ions, resulting in </w:t>
      </w:r>
      <w:r w:rsidR="00D01BBC">
        <w:t>the</w:t>
      </w:r>
      <w:r w:rsidR="00226863">
        <w:t xml:space="preserve"> accumulation of </w:t>
      </w:r>
      <w:r w:rsidRPr="00144ED1">
        <w:t>an overall negative surface charge. Due to plasma shielding, this surface charge exert</w:t>
      </w:r>
      <w:r w:rsidR="00D01BBC">
        <w:t>s</w:t>
      </w:r>
      <w:r w:rsidRPr="00144ED1">
        <w:t xml:space="preserve"> a Yukawa-type force on </w:t>
      </w:r>
      <w:r w:rsidR="008E5D1F">
        <w:t xml:space="preserve">the </w:t>
      </w:r>
      <w:r w:rsidRPr="00144ED1">
        <w:t xml:space="preserve">particles within the box. </w:t>
      </w:r>
      <w:r w:rsidR="00226863">
        <w:t>In this case, d</w:t>
      </w:r>
      <w:r w:rsidRPr="00144ED1">
        <w:t xml:space="preserve">ecreasing the </w:t>
      </w:r>
      <w:proofErr w:type="spellStart"/>
      <w:proofErr w:type="gramStart"/>
      <w:r w:rsidRPr="00144ED1">
        <w:t>rf</w:t>
      </w:r>
      <w:proofErr w:type="spellEnd"/>
      <w:proofErr w:type="gramEnd"/>
      <w:r w:rsidRPr="00144ED1">
        <w:t xml:space="preserve"> driving power lowers the overall ionization rate of the plasma, decreasing the plasma density and concurrently increasing the screening length. This results in </w:t>
      </w:r>
      <w:r w:rsidR="00E41DE0">
        <w:t xml:space="preserve">an increase in </w:t>
      </w:r>
      <w:r w:rsidRPr="00144ED1">
        <w:t>the interaction between the charged glass surfaces and th</w:t>
      </w:r>
      <w:r w:rsidR="00226863">
        <w:t>e dust par</w:t>
      </w:r>
      <w:r w:rsidR="00197C49">
        <w:t>ticles [9</w:t>
      </w:r>
      <w:r w:rsidR="00226863">
        <w:t>] providing a</w:t>
      </w:r>
      <w:r w:rsidRPr="00144ED1">
        <w:t xml:space="preserve"> horizontal (or radial) </w:t>
      </w:r>
      <w:r w:rsidR="00E41DE0">
        <w:t xml:space="preserve">force </w:t>
      </w:r>
      <w:r w:rsidRPr="00144ED1">
        <w:t>comp</w:t>
      </w:r>
      <w:r w:rsidR="00226863">
        <w:t>onent</w:t>
      </w:r>
      <w:r w:rsidR="00E41DE0">
        <w:t>,</w:t>
      </w:r>
      <w:r w:rsidR="00226863">
        <w:t xml:space="preserve"> which</w:t>
      </w:r>
      <w:r w:rsidRPr="00144ED1">
        <w:t xml:space="preserve"> pushes</w:t>
      </w:r>
      <w:r w:rsidR="00226863">
        <w:t xml:space="preserve"> the</w:t>
      </w:r>
      <w:r w:rsidRPr="00144ED1">
        <w:t xml:space="preserve"> dust particles tow</w:t>
      </w:r>
      <w:r w:rsidR="00F24AC0">
        <w:t>ard the center of the glass box while producing</w:t>
      </w:r>
      <w:r w:rsidR="00600E91">
        <w:t xml:space="preserve"> </w:t>
      </w:r>
      <w:r w:rsidR="00226863">
        <w:t>a</w:t>
      </w:r>
      <w:r w:rsidRPr="00144ED1">
        <w:t xml:space="preserve"> vertical component having the d</w:t>
      </w:r>
      <w:r w:rsidR="00894E13">
        <w:t>istribution shown in Fig 5c</w:t>
      </w:r>
      <w:r w:rsidR="004F4BE3">
        <w:t>.</w:t>
      </w:r>
    </w:p>
    <w:p w:rsidR="00111544" w:rsidRDefault="00A0186A" w:rsidP="00A0186A">
      <w:pPr>
        <w:pStyle w:val="Text"/>
      </w:pPr>
      <w:r w:rsidRPr="00DA5B8D">
        <w:t xml:space="preserve">Finally, it is interesting to note that an extended vertical region, where the </w:t>
      </w:r>
      <w:r w:rsidR="00C701FA" w:rsidRPr="00912C92">
        <w:t>normalized</w:t>
      </w:r>
      <w:r w:rsidR="00C701FA">
        <w:t xml:space="preserve"> </w:t>
      </w:r>
      <w:r w:rsidRPr="00DA5B8D">
        <w:t>electr</w:t>
      </w:r>
      <w:r w:rsidR="00912C92">
        <w:t xml:space="preserve">ostatic </w:t>
      </w:r>
      <w:r w:rsidRPr="00DA5B8D">
        <w:t>forc</w:t>
      </w:r>
      <w:r w:rsidR="007A3E37" w:rsidRPr="00DA5B8D">
        <w:t>e is approximately equal to 1g,</w:t>
      </w:r>
      <w:r w:rsidR="00226863" w:rsidRPr="00DA5B8D">
        <w:t xml:space="preserve"> exist</w:t>
      </w:r>
      <w:r w:rsidR="007A3E37" w:rsidRPr="00DA5B8D">
        <w:t>s</w:t>
      </w:r>
      <w:r w:rsidRPr="00DA5B8D">
        <w:t xml:space="preserve"> within t</w:t>
      </w:r>
      <w:r w:rsidR="00894E13">
        <w:t>he glass box. As shown in Fig</w:t>
      </w:r>
      <w:r w:rsidRPr="00DA5B8D">
        <w:t xml:space="preserve"> 2b, </w:t>
      </w:r>
      <w:r w:rsidR="005A0590" w:rsidRPr="00DA5B8D">
        <w:t>a</w:t>
      </w:r>
      <w:r w:rsidRPr="00DA5B8D">
        <w:t xml:space="preserve"> gray scale intensity distribution shows the lowest particle in the vertical chain formed inside the glass box to be located 3</w:t>
      </w:r>
      <w:r w:rsidR="00C82C1D">
        <w:t xml:space="preserve"> </w:t>
      </w:r>
      <w:r w:rsidRPr="00DA5B8D">
        <w:t xml:space="preserve">mm above the lower electrode </w:t>
      </w:r>
      <w:r w:rsidR="00226863" w:rsidRPr="00DA5B8D">
        <w:t>with</w:t>
      </w:r>
      <w:r w:rsidR="00C30189" w:rsidRPr="00DA5B8D">
        <w:t xml:space="preserve"> the highest particle</w:t>
      </w:r>
      <w:r w:rsidRPr="00DA5B8D">
        <w:t xml:space="preserve"> </w:t>
      </w:r>
      <w:r w:rsidR="00C30189" w:rsidRPr="00DA5B8D">
        <w:t>approximately</w:t>
      </w:r>
      <w:r w:rsidRPr="00DA5B8D">
        <w:t xml:space="preserve"> 8</w:t>
      </w:r>
      <w:r w:rsidR="00C82C1D">
        <w:t xml:space="preserve"> </w:t>
      </w:r>
      <w:r w:rsidRPr="00DA5B8D">
        <w:t xml:space="preserve">mm above the lower electrode. This </w:t>
      </w:r>
      <w:r w:rsidR="00D4285C" w:rsidRPr="00DA5B8D">
        <w:t xml:space="preserve">provides </w:t>
      </w:r>
      <w:r w:rsidR="00644DC0" w:rsidRPr="00DA5B8D">
        <w:t>a direct measurement of the</w:t>
      </w:r>
      <w:r w:rsidR="00D4285C" w:rsidRPr="00DA5B8D">
        <w:t xml:space="preserve"> overall extension of the </w:t>
      </w:r>
      <w:r w:rsidRPr="00DA5B8D">
        <w:t>vertical</w:t>
      </w:r>
      <w:r w:rsidR="009B4E1F" w:rsidRPr="00DA5B8D">
        <w:t xml:space="preserve"> force</w:t>
      </w:r>
      <w:r w:rsidRPr="00DA5B8D">
        <w:t xml:space="preserve"> region</w:t>
      </w:r>
      <w:r w:rsidR="00D4285C" w:rsidRPr="00DA5B8D">
        <w:t xml:space="preserve"> formed</w:t>
      </w:r>
      <w:r w:rsidRPr="00DA5B8D">
        <w:t xml:space="preserve"> inside the box</w:t>
      </w:r>
      <w:r w:rsidR="00D4285C" w:rsidRPr="00DA5B8D">
        <w:t xml:space="preserve"> and delineates</w:t>
      </w:r>
      <w:r w:rsidRPr="00DA5B8D">
        <w:t xml:space="preserve"> where the vertical forces </w:t>
      </w:r>
      <w:r w:rsidR="00E020E6" w:rsidRPr="00DA5B8D">
        <w:t xml:space="preserve">acting </w:t>
      </w:r>
      <w:r w:rsidRPr="00DA5B8D">
        <w:t>o</w:t>
      </w:r>
      <w:r w:rsidR="00AF7B69" w:rsidRPr="00DA5B8D">
        <w:t xml:space="preserve">n the particles </w:t>
      </w:r>
      <w:r w:rsidR="00912C92">
        <w:lastRenderedPageBreak/>
        <w:t xml:space="preserve">are in balance </w:t>
      </w:r>
      <w:r w:rsidR="00AF7B69" w:rsidRPr="00DA5B8D">
        <w:t xml:space="preserve">(See </w:t>
      </w:r>
      <w:r w:rsidR="00912C92">
        <w:t>Fig 5b</w:t>
      </w:r>
      <w:r w:rsidR="00AF7B69" w:rsidRPr="00DA5B8D">
        <w:t>)</w:t>
      </w:r>
      <w:r w:rsidR="00912C92">
        <w:t>.</w:t>
      </w:r>
      <w:r w:rsidRPr="00DA5B8D">
        <w:t xml:space="preserve"> This </w:t>
      </w:r>
      <w:r w:rsidR="00384EB9" w:rsidRPr="00DA5B8D">
        <w:t>region</w:t>
      </w:r>
      <w:r w:rsidRPr="00DA5B8D">
        <w:t xml:space="preserve"> provides the force balance necessary for the formation of extended particle chains in the vertical direction. On the other hand for </w:t>
      </w:r>
      <w:proofErr w:type="gramStart"/>
      <w:r w:rsidRPr="00DA5B8D">
        <w:t>a plasma</w:t>
      </w:r>
      <w:proofErr w:type="gramEnd"/>
      <w:r w:rsidRPr="00DA5B8D">
        <w:t xml:space="preserve"> with no glass box</w:t>
      </w:r>
      <w:r w:rsidR="00384EB9" w:rsidRPr="00DA5B8D">
        <w:t xml:space="preserve"> present</w:t>
      </w:r>
      <w:r w:rsidRPr="00DA5B8D">
        <w:t>, the narrow vertical regime located approximately 4.6</w:t>
      </w:r>
      <w:r w:rsidR="00C82C1D">
        <w:t xml:space="preserve"> </w:t>
      </w:r>
      <w:r w:rsidRPr="00DA5B8D">
        <w:t xml:space="preserve">mm above the lower electrode provides the only </w:t>
      </w:r>
      <w:r w:rsidR="00E32AE7" w:rsidRPr="00DA5B8D">
        <w:t xml:space="preserve">equilibrium </w:t>
      </w:r>
      <w:r w:rsidRPr="00DA5B8D">
        <w:t xml:space="preserve">region in which a single dust particle </w:t>
      </w:r>
      <w:r w:rsidR="00013C8C">
        <w:t xml:space="preserve">can reside </w:t>
      </w:r>
      <w:r w:rsidRPr="00DA5B8D">
        <w:t>(or horizontal layer</w:t>
      </w:r>
      <w:r w:rsidR="00226863" w:rsidRPr="00DA5B8D">
        <w:t xml:space="preserve"> of dust particles</w:t>
      </w:r>
      <w:r w:rsidRPr="00DA5B8D">
        <w:t xml:space="preserve"> can easily form</w:t>
      </w:r>
      <w:r w:rsidR="00912C92">
        <w:t>,</w:t>
      </w:r>
      <w:r w:rsidR="002871A9" w:rsidRPr="00DA5B8D">
        <w:t xml:space="preserve"> </w:t>
      </w:r>
      <w:r w:rsidR="00912C92">
        <w:t>see Fig 5a</w:t>
      </w:r>
      <w:r w:rsidR="002871A9" w:rsidRPr="00DA5B8D">
        <w:t>)</w:t>
      </w:r>
      <w:r w:rsidR="00912C92">
        <w:t>.</w:t>
      </w:r>
    </w:p>
    <w:p w:rsidR="00111544" w:rsidRDefault="001311AF">
      <w:pPr>
        <w:pStyle w:val="Heading1"/>
      </w:pPr>
      <w:r>
        <w:t>Conclusions</w:t>
      </w:r>
    </w:p>
    <w:p w:rsidR="005D0850" w:rsidRDefault="005D0850" w:rsidP="005D0850">
      <w:pPr>
        <w:spacing w:line="252" w:lineRule="auto"/>
        <w:ind w:firstLine="202"/>
        <w:jc w:val="both"/>
        <w:rPr>
          <w:highlight w:val="yellow"/>
        </w:rPr>
      </w:pPr>
      <w:r w:rsidRPr="00DA5B8D">
        <w:t>By tracing the trajectories of dust particles falling through the plasma sheath residing within a complex plasma system with no glass box present and a complex plasma system with a glass box present, the vertical distribution of the electr</w:t>
      </w:r>
      <w:r w:rsidR="004D0B0F">
        <w:t>ostatic</w:t>
      </w:r>
      <w:r w:rsidRPr="00DA5B8D">
        <w:t xml:space="preserve"> force on the particles has been determined.</w:t>
      </w:r>
      <w:r w:rsidRPr="008652E0">
        <w:rPr>
          <w:highlight w:val="yellow"/>
        </w:rPr>
        <w:t xml:space="preserve"> </w:t>
      </w:r>
    </w:p>
    <w:p w:rsidR="00804155" w:rsidRPr="00DA5B8D" w:rsidRDefault="005D0850" w:rsidP="005D0850">
      <w:pPr>
        <w:spacing w:line="252" w:lineRule="auto"/>
        <w:ind w:firstLine="202"/>
        <w:jc w:val="both"/>
      </w:pPr>
      <w:r w:rsidRPr="00DA5B8D">
        <w:t xml:space="preserve">The primary difference found between these two systems (i.e., without and with the glass box) is that for particles located within a plasma outside the glass box, the force equilibrium structure produced consists of a single equilibrium point located approximately 4.6 mm above the lower powered electrode. For particles located inside a glass box, the </w:t>
      </w:r>
      <w:r>
        <w:t xml:space="preserve">vertical component of the </w:t>
      </w:r>
      <w:r w:rsidR="00912C92">
        <w:t>electrostatic</w:t>
      </w:r>
      <w:r w:rsidRPr="00DA5B8D">
        <w:t xml:space="preserve"> force </w:t>
      </w:r>
      <w:r>
        <w:t>very nearly equals the gravitational force over</w:t>
      </w:r>
      <w:r w:rsidRPr="00DA5B8D">
        <w:t xml:space="preserve"> an extended vertical region, allowing the formation of extended dust particle chains in a gravitational environment.</w:t>
      </w:r>
      <w:r w:rsidRPr="00144ED1">
        <w:t xml:space="preserve"> </w:t>
      </w:r>
      <w:r w:rsidRPr="00DA5B8D">
        <w:t xml:space="preserve">This </w:t>
      </w:r>
      <w:r>
        <w:t xml:space="preserve">force due to the </w:t>
      </w:r>
      <w:r w:rsidRPr="00DA5B8D">
        <w:t>electric field is</w:t>
      </w:r>
      <w:r>
        <w:t xml:space="preserve"> due to</w:t>
      </w:r>
      <w:r w:rsidR="0004243D">
        <w:t xml:space="preserve"> </w:t>
      </w:r>
      <w:r>
        <w:t>a</w:t>
      </w:r>
      <w:r w:rsidRPr="00DA5B8D">
        <w:t xml:space="preserve"> combination of the sheath electric field provided by the lower powered electrode </w:t>
      </w:r>
      <w:r>
        <w:t xml:space="preserve">and </w:t>
      </w:r>
      <w:r w:rsidRPr="00DA5B8D">
        <w:t xml:space="preserve">the electric field created by the surface charging of the glass walls comprising the box. The corresponding extended vertical force balance region is approximately 5 mm in length for </w:t>
      </w:r>
      <w:proofErr w:type="gramStart"/>
      <w:r w:rsidRPr="00DA5B8D">
        <w:t>a plasma</w:t>
      </w:r>
      <w:proofErr w:type="gramEnd"/>
      <w:r w:rsidRPr="00DA5B8D">
        <w:t xml:space="preserve"> created under the conditions of this experiment</w:t>
      </w:r>
      <w:r>
        <w:t>, and a dust string can span this entire vertical distance</w:t>
      </w:r>
      <w:r w:rsidRPr="00DA5B8D">
        <w:t xml:space="preserve">. </w:t>
      </w:r>
      <w:r>
        <w:t xml:space="preserve">The </w:t>
      </w:r>
      <w:proofErr w:type="spellStart"/>
      <w:r>
        <w:t>interparticle</w:t>
      </w:r>
      <w:proofErr w:type="spellEnd"/>
      <w:r>
        <w:t xml:space="preserve"> distances within this chain are thus an indication of the </w:t>
      </w:r>
      <w:proofErr w:type="spellStart"/>
      <w:r>
        <w:t>interparticles</w:t>
      </w:r>
      <w:proofErr w:type="spellEnd"/>
      <w:r>
        <w:t xml:space="preserve"> forces. These distances change with changing plasma conditions (</w:t>
      </w:r>
      <w:proofErr w:type="spellStart"/>
      <w:proofErr w:type="gramStart"/>
      <w:r>
        <w:t>rf</w:t>
      </w:r>
      <w:proofErr w:type="spellEnd"/>
      <w:proofErr w:type="gramEnd"/>
      <w:r>
        <w:t xml:space="preserve"> power, gas pressure) and thus serve to probe the plasma conditions in the vertical direction. This </w:t>
      </w:r>
      <w:proofErr w:type="gramStart"/>
      <w:r>
        <w:t>phenomena</w:t>
      </w:r>
      <w:proofErr w:type="gramEnd"/>
      <w:r>
        <w:t xml:space="preserve"> is still under investigation. </w:t>
      </w:r>
      <w:r w:rsidRPr="00DA5B8D">
        <w:t xml:space="preserve"> The effect that th</w:t>
      </w:r>
      <w:r>
        <w:t>e</w:t>
      </w:r>
      <w:r w:rsidRPr="00DA5B8D">
        <w:t xml:space="preserve"> extended force balance region has on the corresponding anisotropy parameter </w:t>
      </w:r>
      <w:r w:rsidRPr="0018335C">
        <w:rPr>
          <w:position w:val="-12"/>
        </w:rPr>
        <w:object w:dxaOrig="1240" w:dyaOrig="380">
          <v:shape id="_x0000_i1036" type="#_x0000_t75" style="width:62pt;height:18.8pt" o:ole="">
            <v:imagedata r:id="rId37" o:title=""/>
          </v:shape>
          <o:OLEObject Type="Embed" ProgID="Equation.DSMT4" ShapeID="_x0000_i1036" DrawAspect="Content" ObjectID="_1415424872" r:id="rId38"/>
        </w:object>
      </w:r>
      <w:r w:rsidRPr="00DA5B8D">
        <w:t xml:space="preserve">will </w:t>
      </w:r>
      <w:r>
        <w:t xml:space="preserve">also </w:t>
      </w:r>
      <w:bookmarkStart w:id="1" w:name="_GoBack"/>
      <w:bookmarkEnd w:id="1"/>
      <w:r w:rsidRPr="00DA5B8D">
        <w:t>be discussed in an upcoming paper.</w:t>
      </w:r>
    </w:p>
    <w:p w:rsidR="00111544" w:rsidRDefault="00111544">
      <w:pPr>
        <w:pStyle w:val="ReferenceHead"/>
      </w:pPr>
      <w:r>
        <w:t>References</w:t>
      </w:r>
    </w:p>
    <w:p w:rsidR="00111544" w:rsidRPr="003004B4" w:rsidRDefault="003316FC" w:rsidP="00111544">
      <w:pPr>
        <w:numPr>
          <w:ilvl w:val="0"/>
          <w:numId w:val="19"/>
        </w:numPr>
        <w:jc w:val="both"/>
        <w:rPr>
          <w:sz w:val="16"/>
          <w:szCs w:val="16"/>
        </w:rPr>
      </w:pPr>
      <w:r w:rsidRPr="00B16ECA">
        <w:rPr>
          <w:sz w:val="16"/>
          <w:szCs w:val="16"/>
        </w:rPr>
        <w:t xml:space="preserve">A. </w:t>
      </w:r>
      <w:proofErr w:type="spellStart"/>
      <w:r w:rsidRPr="00B16ECA">
        <w:rPr>
          <w:sz w:val="16"/>
          <w:szCs w:val="16"/>
        </w:rPr>
        <w:t>Melzer</w:t>
      </w:r>
      <w:proofErr w:type="spellEnd"/>
      <w:r w:rsidRPr="00B16ECA">
        <w:rPr>
          <w:sz w:val="16"/>
          <w:szCs w:val="16"/>
        </w:rPr>
        <w:t>, “Zigzag transition of finite dust clusters”, Phys. Rev. E, 73, 056404, 2006.</w:t>
      </w:r>
    </w:p>
    <w:p w:rsidR="00111544" w:rsidRPr="003004B4" w:rsidRDefault="003316FC" w:rsidP="00111544">
      <w:pPr>
        <w:numPr>
          <w:ilvl w:val="0"/>
          <w:numId w:val="19"/>
        </w:numPr>
        <w:jc w:val="both"/>
        <w:rPr>
          <w:sz w:val="16"/>
          <w:szCs w:val="16"/>
        </w:rPr>
      </w:pPr>
      <w:r w:rsidRPr="00B16ECA">
        <w:rPr>
          <w:sz w:val="16"/>
          <w:szCs w:val="16"/>
        </w:rPr>
        <w:t>T.E. Sheridan, “Discontinuous structure transition in a Debye cluster”, Phys. Plasmas, 19, 057302, 2012.</w:t>
      </w:r>
    </w:p>
    <w:p w:rsidR="00111544" w:rsidRPr="003004B4" w:rsidRDefault="003316FC" w:rsidP="00111544">
      <w:pPr>
        <w:numPr>
          <w:ilvl w:val="0"/>
          <w:numId w:val="19"/>
        </w:numPr>
        <w:jc w:val="both"/>
        <w:rPr>
          <w:sz w:val="16"/>
          <w:szCs w:val="16"/>
        </w:rPr>
      </w:pPr>
      <w:r w:rsidRPr="00B16ECA">
        <w:rPr>
          <w:sz w:val="16"/>
          <w:szCs w:val="16"/>
        </w:rPr>
        <w:t xml:space="preserve">L. </w:t>
      </w:r>
      <w:proofErr w:type="spellStart"/>
      <w:r w:rsidRPr="00B16ECA">
        <w:rPr>
          <w:sz w:val="16"/>
          <w:szCs w:val="16"/>
        </w:rPr>
        <w:t>Candido</w:t>
      </w:r>
      <w:proofErr w:type="spellEnd"/>
      <w:r w:rsidRPr="00B16ECA">
        <w:rPr>
          <w:sz w:val="16"/>
          <w:szCs w:val="16"/>
        </w:rPr>
        <w:t xml:space="preserve">, J. </w:t>
      </w:r>
      <w:proofErr w:type="spellStart"/>
      <w:r w:rsidRPr="00B16ECA">
        <w:rPr>
          <w:sz w:val="16"/>
          <w:szCs w:val="16"/>
        </w:rPr>
        <w:t>Rino</w:t>
      </w:r>
      <w:proofErr w:type="spellEnd"/>
      <w:r w:rsidRPr="00B16ECA">
        <w:rPr>
          <w:sz w:val="16"/>
          <w:szCs w:val="16"/>
        </w:rPr>
        <w:t xml:space="preserve">, N. </w:t>
      </w:r>
      <w:proofErr w:type="spellStart"/>
      <w:r w:rsidRPr="00B16ECA">
        <w:rPr>
          <w:sz w:val="16"/>
          <w:szCs w:val="16"/>
        </w:rPr>
        <w:t>Studart</w:t>
      </w:r>
      <w:proofErr w:type="spellEnd"/>
      <w:r w:rsidRPr="00B16ECA">
        <w:rPr>
          <w:sz w:val="16"/>
          <w:szCs w:val="16"/>
        </w:rPr>
        <w:t xml:space="preserve">, and F. M. </w:t>
      </w:r>
      <w:proofErr w:type="spellStart"/>
      <w:r w:rsidRPr="00B16ECA">
        <w:rPr>
          <w:sz w:val="16"/>
          <w:szCs w:val="16"/>
        </w:rPr>
        <w:t>Peeters</w:t>
      </w:r>
      <w:proofErr w:type="spellEnd"/>
      <w:r w:rsidRPr="00B16ECA">
        <w:rPr>
          <w:sz w:val="16"/>
          <w:szCs w:val="16"/>
        </w:rPr>
        <w:t xml:space="preserve">, “The structure and spectrum of the </w:t>
      </w:r>
      <w:proofErr w:type="spellStart"/>
      <w:r w:rsidRPr="00B16ECA">
        <w:rPr>
          <w:sz w:val="16"/>
          <w:szCs w:val="16"/>
        </w:rPr>
        <w:t>anisotropically</w:t>
      </w:r>
      <w:proofErr w:type="spellEnd"/>
      <w:r w:rsidRPr="00B16ECA">
        <w:rPr>
          <w:sz w:val="16"/>
          <w:szCs w:val="16"/>
        </w:rPr>
        <w:t xml:space="preserve"> confined two-dimensional Yukawa system”, J. Phys.: </w:t>
      </w:r>
      <w:proofErr w:type="spellStart"/>
      <w:r w:rsidRPr="00B16ECA">
        <w:rPr>
          <w:sz w:val="16"/>
          <w:szCs w:val="16"/>
        </w:rPr>
        <w:t>Condens</w:t>
      </w:r>
      <w:proofErr w:type="spellEnd"/>
      <w:r w:rsidRPr="00B16ECA">
        <w:rPr>
          <w:sz w:val="16"/>
          <w:szCs w:val="16"/>
        </w:rPr>
        <w:t>. Matter, 10, 11627 – 11644, 1998.</w:t>
      </w:r>
    </w:p>
    <w:p w:rsidR="00197C49" w:rsidRDefault="00197C49" w:rsidP="00197C49">
      <w:pPr>
        <w:numPr>
          <w:ilvl w:val="0"/>
          <w:numId w:val="19"/>
        </w:numPr>
        <w:jc w:val="both"/>
        <w:rPr>
          <w:sz w:val="16"/>
          <w:szCs w:val="16"/>
        </w:rPr>
      </w:pPr>
      <w:r w:rsidRPr="00B16ECA">
        <w:rPr>
          <w:sz w:val="16"/>
          <w:szCs w:val="16"/>
        </w:rPr>
        <w:t xml:space="preserve">T. </w:t>
      </w:r>
      <w:proofErr w:type="spellStart"/>
      <w:r w:rsidRPr="00B16ECA">
        <w:rPr>
          <w:sz w:val="16"/>
          <w:szCs w:val="16"/>
        </w:rPr>
        <w:t>Kamimura</w:t>
      </w:r>
      <w:proofErr w:type="spellEnd"/>
      <w:r w:rsidRPr="00B16ECA">
        <w:rPr>
          <w:sz w:val="16"/>
          <w:szCs w:val="16"/>
        </w:rPr>
        <w:t>, O. Ishihara, “Coulomb double helical structure”, Phys. Rev. E, 85, 016406, 2012.</w:t>
      </w:r>
    </w:p>
    <w:p w:rsidR="00197C49" w:rsidRDefault="00197C49" w:rsidP="00197C49">
      <w:pPr>
        <w:numPr>
          <w:ilvl w:val="0"/>
          <w:numId w:val="19"/>
        </w:numPr>
        <w:jc w:val="both"/>
        <w:rPr>
          <w:sz w:val="16"/>
          <w:szCs w:val="16"/>
        </w:rPr>
      </w:pPr>
      <w:r w:rsidRPr="00197C49">
        <w:rPr>
          <w:rFonts w:eastAsia="+mn-ea"/>
          <w:color w:val="000000"/>
          <w:kern w:val="24"/>
          <w:sz w:val="16"/>
          <w:szCs w:val="16"/>
        </w:rPr>
        <w:t xml:space="preserve">T. E. Sheridan, “Center of mass and breathing mode oscillations in a small complex plasmas disks”, Phys. Rev. E, </w:t>
      </w:r>
      <w:r w:rsidRPr="00197C49">
        <w:rPr>
          <w:rFonts w:eastAsia="+mn-ea"/>
          <w:bCs/>
          <w:color w:val="000000"/>
          <w:kern w:val="24"/>
          <w:sz w:val="16"/>
          <w:szCs w:val="16"/>
        </w:rPr>
        <w:t>72, 026405 2005.</w:t>
      </w:r>
    </w:p>
    <w:p w:rsidR="00111544" w:rsidRPr="003004B4" w:rsidRDefault="00A863EF" w:rsidP="00111544">
      <w:pPr>
        <w:numPr>
          <w:ilvl w:val="0"/>
          <w:numId w:val="19"/>
        </w:numPr>
        <w:jc w:val="both"/>
        <w:rPr>
          <w:sz w:val="16"/>
          <w:szCs w:val="16"/>
        </w:rPr>
      </w:pPr>
      <w:r w:rsidRPr="00B16ECA">
        <w:rPr>
          <w:sz w:val="16"/>
          <w:szCs w:val="16"/>
        </w:rPr>
        <w:t xml:space="preserve">T. W. Hyde, J. Kong, M. Chen, A. Douglass, B. Harris, K, </w:t>
      </w:r>
      <w:proofErr w:type="spellStart"/>
      <w:r w:rsidRPr="00B16ECA">
        <w:rPr>
          <w:sz w:val="16"/>
          <w:szCs w:val="16"/>
        </w:rPr>
        <w:t>Qiao</w:t>
      </w:r>
      <w:proofErr w:type="spellEnd"/>
      <w:r w:rsidRPr="00B16ECA">
        <w:rPr>
          <w:sz w:val="16"/>
          <w:szCs w:val="16"/>
        </w:rPr>
        <w:t>, Z. Zhang, V. Land, “Collective phenomena in dusty plasma”, Proceeding of 13</w:t>
      </w:r>
      <w:r w:rsidRPr="00B16ECA">
        <w:rPr>
          <w:sz w:val="16"/>
          <w:szCs w:val="16"/>
          <w:vertAlign w:val="superscript"/>
        </w:rPr>
        <w:t>th</w:t>
      </w:r>
      <w:r w:rsidRPr="00B16ECA">
        <w:rPr>
          <w:sz w:val="16"/>
          <w:szCs w:val="16"/>
        </w:rPr>
        <w:t xml:space="preserve"> workshop on the physics of dusty plasma, Waco, Texas, USA, May 2012.</w:t>
      </w:r>
    </w:p>
    <w:p w:rsidR="00111544" w:rsidRPr="003004B4" w:rsidRDefault="00A863EF" w:rsidP="00111544">
      <w:pPr>
        <w:numPr>
          <w:ilvl w:val="0"/>
          <w:numId w:val="19"/>
        </w:numPr>
        <w:jc w:val="both"/>
        <w:rPr>
          <w:sz w:val="16"/>
          <w:szCs w:val="16"/>
        </w:rPr>
      </w:pPr>
      <w:r w:rsidRPr="00B16ECA">
        <w:rPr>
          <w:sz w:val="16"/>
          <w:szCs w:val="16"/>
        </w:rPr>
        <w:t xml:space="preserve">J. Kong, </w:t>
      </w:r>
      <w:r w:rsidRPr="00B16ECA">
        <w:rPr>
          <w:color w:val="000000"/>
          <w:sz w:val="16"/>
          <w:szCs w:val="16"/>
        </w:rPr>
        <w:t>T. W. Hyde,</w:t>
      </w:r>
      <w:r w:rsidRPr="00B16ECA">
        <w:rPr>
          <w:i/>
          <w:iCs/>
          <w:color w:val="0000FF"/>
          <w:sz w:val="16"/>
          <w:szCs w:val="16"/>
        </w:rPr>
        <w:t xml:space="preserve"> </w:t>
      </w:r>
      <w:r w:rsidRPr="00B16ECA">
        <w:rPr>
          <w:color w:val="000000"/>
          <w:sz w:val="16"/>
          <w:szCs w:val="16"/>
        </w:rPr>
        <w:t xml:space="preserve">L. Matthews, K. </w:t>
      </w:r>
      <w:proofErr w:type="spellStart"/>
      <w:r w:rsidRPr="00B16ECA">
        <w:rPr>
          <w:color w:val="000000"/>
          <w:sz w:val="16"/>
          <w:szCs w:val="16"/>
        </w:rPr>
        <w:t>Qiao</w:t>
      </w:r>
      <w:proofErr w:type="spellEnd"/>
      <w:r w:rsidRPr="00B16ECA">
        <w:rPr>
          <w:color w:val="000000"/>
          <w:sz w:val="16"/>
          <w:szCs w:val="16"/>
        </w:rPr>
        <w:t>, Z. Zhang, and A. Douglass, “</w:t>
      </w:r>
      <w:r w:rsidRPr="00B16ECA">
        <w:rPr>
          <w:bCs/>
          <w:sz w:val="16"/>
          <w:szCs w:val="16"/>
        </w:rPr>
        <w:t>One-dimensional vertical dust strings in a glass box”,</w:t>
      </w:r>
      <w:r w:rsidRPr="00B16ECA">
        <w:rPr>
          <w:color w:val="000000"/>
          <w:sz w:val="16"/>
          <w:szCs w:val="16"/>
        </w:rPr>
        <w:t xml:space="preserve"> Phys. Rev. E, 84, 016411, 2011.</w:t>
      </w:r>
    </w:p>
    <w:p w:rsidR="00111544" w:rsidRPr="003004B4" w:rsidRDefault="00A863EF" w:rsidP="00111544">
      <w:pPr>
        <w:numPr>
          <w:ilvl w:val="0"/>
          <w:numId w:val="19"/>
        </w:numPr>
        <w:jc w:val="both"/>
        <w:rPr>
          <w:sz w:val="16"/>
          <w:szCs w:val="16"/>
        </w:rPr>
      </w:pPr>
      <w:r w:rsidRPr="00B16ECA">
        <w:rPr>
          <w:sz w:val="16"/>
          <w:szCs w:val="16"/>
        </w:rPr>
        <w:lastRenderedPageBreak/>
        <w:t xml:space="preserve">Z. Zhang, K. </w:t>
      </w:r>
      <w:proofErr w:type="spellStart"/>
      <w:r w:rsidRPr="00B16ECA">
        <w:rPr>
          <w:sz w:val="16"/>
          <w:szCs w:val="16"/>
        </w:rPr>
        <w:t>Qiao</w:t>
      </w:r>
      <w:proofErr w:type="spellEnd"/>
      <w:r w:rsidRPr="00B16ECA">
        <w:rPr>
          <w:sz w:val="16"/>
          <w:szCs w:val="16"/>
        </w:rPr>
        <w:t>, J. Kong, L. Matthews, and T. Hyde</w:t>
      </w:r>
      <w:proofErr w:type="gramStart"/>
      <w:r w:rsidRPr="00B16ECA">
        <w:rPr>
          <w:sz w:val="16"/>
          <w:szCs w:val="16"/>
        </w:rPr>
        <w:t xml:space="preserve">, </w:t>
      </w:r>
      <w:r w:rsidR="00111544" w:rsidRPr="003004B4">
        <w:rPr>
          <w:sz w:val="16"/>
          <w:szCs w:val="16"/>
        </w:rPr>
        <w:t xml:space="preserve"> </w:t>
      </w:r>
      <w:r w:rsidRPr="00B16ECA">
        <w:rPr>
          <w:sz w:val="16"/>
          <w:szCs w:val="16"/>
        </w:rPr>
        <w:t>“</w:t>
      </w:r>
      <w:proofErr w:type="gramEnd"/>
      <w:r w:rsidRPr="00B16ECA">
        <w:rPr>
          <w:sz w:val="16"/>
          <w:szCs w:val="16"/>
        </w:rPr>
        <w:t>Simple method to measure the interaction potential of dielectric grains in a dusty plasma”, Phys. Rev. E, 82, 036401, 2010.</w:t>
      </w:r>
    </w:p>
    <w:p w:rsidR="00C718B8" w:rsidRPr="000B01F3" w:rsidRDefault="00A863EF" w:rsidP="00C718B8">
      <w:pPr>
        <w:numPr>
          <w:ilvl w:val="0"/>
          <w:numId w:val="24"/>
        </w:numPr>
        <w:jc w:val="both"/>
      </w:pPr>
      <w:r w:rsidRPr="00197C49">
        <w:rPr>
          <w:sz w:val="16"/>
          <w:szCs w:val="16"/>
        </w:rPr>
        <w:t xml:space="preserve">O. Arp, D. Block, M. </w:t>
      </w:r>
      <w:proofErr w:type="spellStart"/>
      <w:r w:rsidRPr="00197C49">
        <w:rPr>
          <w:sz w:val="16"/>
          <w:szCs w:val="16"/>
        </w:rPr>
        <w:t>Klindworth</w:t>
      </w:r>
      <w:proofErr w:type="spellEnd"/>
      <w:r w:rsidRPr="00197C49">
        <w:rPr>
          <w:sz w:val="16"/>
          <w:szCs w:val="16"/>
        </w:rPr>
        <w:t xml:space="preserve">, and A. </w:t>
      </w:r>
      <w:proofErr w:type="spellStart"/>
      <w:r w:rsidRPr="00197C49">
        <w:rPr>
          <w:sz w:val="16"/>
          <w:szCs w:val="16"/>
        </w:rPr>
        <w:t>Piel</w:t>
      </w:r>
      <w:proofErr w:type="spellEnd"/>
      <w:r w:rsidRPr="00197C49">
        <w:rPr>
          <w:sz w:val="16"/>
          <w:szCs w:val="16"/>
        </w:rPr>
        <w:t>, “Confinement of Coulomb balls”, Phys. Plasmas, 12, 122102, 2005.</w:t>
      </w:r>
    </w:p>
    <w:p w:rsidR="000B01F3" w:rsidRPr="003C11A6" w:rsidRDefault="000B01F3" w:rsidP="00C718B8">
      <w:pPr>
        <w:numPr>
          <w:ilvl w:val="0"/>
          <w:numId w:val="24"/>
        </w:numPr>
        <w:jc w:val="both"/>
      </w:pPr>
      <w:r>
        <w:rPr>
          <w:sz w:val="16"/>
          <w:szCs w:val="16"/>
        </w:rPr>
        <w:t xml:space="preserve">J. </w:t>
      </w:r>
      <w:proofErr w:type="spellStart"/>
      <w:r>
        <w:rPr>
          <w:sz w:val="16"/>
          <w:szCs w:val="16"/>
        </w:rPr>
        <w:t>Carstensen</w:t>
      </w:r>
      <w:proofErr w:type="spellEnd"/>
      <w:r>
        <w:rPr>
          <w:sz w:val="16"/>
          <w:szCs w:val="16"/>
        </w:rPr>
        <w:t xml:space="preserve">, H. Jung, F. Greiner, and A. </w:t>
      </w:r>
      <w:proofErr w:type="spellStart"/>
      <w:r>
        <w:rPr>
          <w:sz w:val="16"/>
          <w:szCs w:val="16"/>
        </w:rPr>
        <w:t>Piel</w:t>
      </w:r>
      <w:proofErr w:type="spellEnd"/>
      <w:r>
        <w:rPr>
          <w:sz w:val="16"/>
          <w:szCs w:val="16"/>
        </w:rPr>
        <w:t xml:space="preserve">, “Mass change of </w:t>
      </w:r>
      <w:proofErr w:type="spellStart"/>
      <w:r>
        <w:rPr>
          <w:sz w:val="16"/>
          <w:szCs w:val="16"/>
        </w:rPr>
        <w:t>microparticles</w:t>
      </w:r>
      <w:proofErr w:type="spellEnd"/>
      <w:r>
        <w:rPr>
          <w:sz w:val="16"/>
          <w:szCs w:val="16"/>
        </w:rPr>
        <w:t xml:space="preserve"> in a plasma observed by a phase-resolved resonance method”, Phys. Plasmas, 18, 033701, 2011. </w:t>
      </w:r>
    </w:p>
    <w:p w:rsidR="003C11A6" w:rsidRDefault="003C11A6" w:rsidP="003C11A6">
      <w:pPr>
        <w:jc w:val="both"/>
        <w:rPr>
          <w:sz w:val="16"/>
          <w:szCs w:val="16"/>
        </w:rPr>
      </w:pPr>
    </w:p>
    <w:p w:rsidR="003C11A6" w:rsidRDefault="003C11A6" w:rsidP="003C11A6">
      <w:pPr>
        <w:jc w:val="both"/>
        <w:rPr>
          <w:sz w:val="16"/>
          <w:szCs w:val="16"/>
        </w:rPr>
      </w:pPr>
    </w:p>
    <w:p w:rsidR="003C11A6" w:rsidRDefault="003C11A6" w:rsidP="00073E36">
      <w:pPr>
        <w:pStyle w:val="FigureCaption"/>
        <w:rPr>
          <w:b/>
          <w:bCs/>
        </w:rPr>
      </w:pPr>
    </w:p>
    <w:p w:rsidR="003C11A6" w:rsidRPr="00CF3A40" w:rsidRDefault="003C11A6" w:rsidP="003C11A6">
      <w:pPr>
        <w:jc w:val="both"/>
      </w:pPr>
    </w:p>
    <w:sectPr w:rsidR="003C11A6" w:rsidRPr="00CF3A40" w:rsidSect="00A47216">
      <w:headerReference w:type="default" r:id="rId39"/>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83B" w:rsidRDefault="00BC583B">
      <w:r>
        <w:separator/>
      </w:r>
    </w:p>
  </w:endnote>
  <w:endnote w:type="continuationSeparator" w:id="0">
    <w:p w:rsidR="00BC583B" w:rsidRDefault="00BC5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w:charset w:val="00"/>
    <w:family w:val="auto"/>
    <w:pitch w:val="variable"/>
    <w:sig w:usb0="80000063" w:usb1="00000000" w:usb2="00000000" w:usb3="00000000" w:csb0="000001FB" w:csb1="00000000"/>
  </w:font>
  <w:font w:name="SimSun">
    <w:altName w:val="宋体"/>
    <w:panose1 w:val="02010600030101010101"/>
    <w:charset w:val="86"/>
    <w:family w:val="auto"/>
    <w:pitch w:val="variable"/>
    <w:sig w:usb0="00000003" w:usb1="080E0000" w:usb2="00000010"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宋体">
    <w:charset w:val="50"/>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83B" w:rsidRDefault="00BC583B"/>
  </w:footnote>
  <w:footnote w:type="continuationSeparator" w:id="0">
    <w:p w:rsidR="00BC583B" w:rsidRDefault="00BC583B">
      <w:r>
        <w:continuationSeparator/>
      </w:r>
    </w:p>
  </w:footnote>
  <w:footnote w:id="1">
    <w:p w:rsidR="007A3E37" w:rsidRDefault="007A3E37" w:rsidP="00111544">
      <w:pPr>
        <w:pStyle w:val="FootnoteText"/>
        <w:ind w:firstLine="0"/>
      </w:pPr>
      <w:r>
        <w:t>Manuscript received July 31, 2012.</w:t>
      </w:r>
      <w:r w:rsidRPr="00B9281D">
        <w:t xml:space="preserve"> </w:t>
      </w:r>
      <w:r>
        <w:t xml:space="preserve"> </w:t>
      </w:r>
    </w:p>
    <w:p w:rsidR="007A3E37" w:rsidRPr="007B579A" w:rsidRDefault="00DA5B8D" w:rsidP="007B579A">
      <w:pPr>
        <w:pStyle w:val="FootnoteText"/>
      </w:pPr>
      <w:r>
        <w:t xml:space="preserve">J. Kong, K. </w:t>
      </w:r>
      <w:proofErr w:type="spellStart"/>
      <w:r>
        <w:t>Qiao</w:t>
      </w:r>
      <w:proofErr w:type="spellEnd"/>
      <w:r>
        <w:t>, J. Carmona-Reyes, A. Douglass, Z. Zhang, L. Matthews, and</w:t>
      </w:r>
      <w:r w:rsidR="002A5289">
        <w:t xml:space="preserve"> T. Hyde (corresponding author)</w:t>
      </w:r>
      <w:r>
        <w:t xml:space="preserve"> are</w:t>
      </w:r>
      <w:r w:rsidRPr="005A0570">
        <w:t xml:space="preserve"> with the Center for Astrophysics, Space Physics &amp; Engineering Research, Baylor University,</w:t>
      </w:r>
      <w:r w:rsidRPr="00E01808">
        <w:t xml:space="preserve"> </w:t>
      </w:r>
      <w:proofErr w:type="gramStart"/>
      <w:r>
        <w:t>One</w:t>
      </w:r>
      <w:proofErr w:type="gramEnd"/>
      <w:r>
        <w:t xml:space="preserve"> Bear Place #97310,</w:t>
      </w:r>
      <w:r w:rsidRPr="005A0570">
        <w:t xml:space="preserve"> Waco, TX. 76798 USA</w:t>
      </w:r>
      <w:proofErr w:type="gramStart"/>
      <w:r w:rsidRPr="005A0570">
        <w:t>.(</w:t>
      </w:r>
      <w:proofErr w:type="gramEnd"/>
      <w:r w:rsidRPr="005A0570">
        <w:t xml:space="preserve">phone: 254-710-3763, fax: 254-710-7309, e-mail: </w:t>
      </w:r>
      <w:hyperlink r:id="rId1" w:history="1">
        <w:r w:rsidR="00C317DB" w:rsidRPr="00C317DB">
          <w:rPr>
            <w:rStyle w:val="Hyperlink"/>
            <w:color w:val="auto"/>
            <w:u w:val="none"/>
          </w:rPr>
          <w:t>J_Kong@baylor.edu</w:t>
        </w:r>
      </w:hyperlink>
      <w:r w:rsidR="00C317DB">
        <w:t xml:space="preserve">, </w:t>
      </w:r>
      <w:hyperlink r:id="rId2" w:history="1">
        <w:r w:rsidRPr="00B332C1">
          <w:rPr>
            <w:rStyle w:val="Hyperlink"/>
            <w:color w:val="auto"/>
            <w:u w:val="none"/>
          </w:rPr>
          <w:t>Truell_Hyde@baylor.edu</w:t>
        </w:r>
      </w:hyperlink>
      <w:r w:rsidRPr="005A0570">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E37" w:rsidRDefault="00DC37EA">
    <w:pPr>
      <w:framePr w:wrap="auto" w:vAnchor="text" w:hAnchor="margin" w:xAlign="right" w:y="1"/>
    </w:pPr>
    <w:r>
      <w:fldChar w:fldCharType="begin"/>
    </w:r>
    <w:r w:rsidR="007A3E37">
      <w:instrText xml:space="preserve">PAGE  </w:instrText>
    </w:r>
    <w:r>
      <w:fldChar w:fldCharType="separate"/>
    </w:r>
    <w:r w:rsidR="00C82C1D">
      <w:rPr>
        <w:noProof/>
      </w:rPr>
      <w:t>4</w:t>
    </w:r>
    <w:r>
      <w:rPr>
        <w:noProof/>
      </w:rPr>
      <w:fldChar w:fldCharType="end"/>
    </w:r>
  </w:p>
  <w:p w:rsidR="007A3E37" w:rsidRDefault="007A3E37">
    <w:pPr>
      <w:ind w:right="360"/>
    </w:pPr>
    <w:r>
      <w:t>&gt; REPLACE THIS LINE WITH YOUR PAPER IDENTIFICATION NUMBER (DOUBLE-CLICK HERE TO EDIT) &lt;</w:t>
    </w:r>
  </w:p>
  <w:p w:rsidR="007A3E37" w:rsidRDefault="007A3E37">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72855A0"/>
    <w:multiLevelType w:val="hybridMultilevel"/>
    <w:tmpl w:val="57C46462"/>
    <w:lvl w:ilvl="0" w:tplc="C0A04F7E">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234D8B"/>
    <w:multiLevelType w:val="singleLevel"/>
    <w:tmpl w:val="0409000F"/>
    <w:lvl w:ilvl="0">
      <w:start w:val="1"/>
      <w:numFmt w:val="decimal"/>
      <w:lvlText w:val="%1."/>
      <w:lvlJc w:val="left"/>
      <w:pPr>
        <w:tabs>
          <w:tab w:val="num" w:pos="360"/>
        </w:tabs>
        <w:ind w:left="360" w:hanging="36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AAC1CFC"/>
    <w:multiLevelType w:val="singleLevel"/>
    <w:tmpl w:val="3A8EC28E"/>
    <w:lvl w:ilvl="0">
      <w:start w:val="1"/>
      <w:numFmt w:val="decimal"/>
      <w:lvlText w:val="[%1]"/>
      <w:lvlJc w:val="left"/>
      <w:pPr>
        <w:tabs>
          <w:tab w:val="num" w:pos="360"/>
        </w:tabs>
        <w:ind w:left="360" w:hanging="360"/>
      </w:pPr>
    </w:lvl>
  </w:abstractNum>
  <w:abstractNum w:abstractNumId="8">
    <w:nsid w:val="3E370F11"/>
    <w:multiLevelType w:val="multilevel"/>
    <w:tmpl w:val="EA4C2CFE"/>
    <w:lvl w:ilvl="0">
      <w:start w:val="17"/>
      <w:numFmt w:val="decimal"/>
      <w:lvlText w:val="[%1]"/>
      <w:lvlJc w:val="left"/>
      <w:pPr>
        <w:tabs>
          <w:tab w:val="num" w:pos="630"/>
        </w:tabs>
        <w:ind w:left="630" w:hanging="360"/>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EA6376E"/>
    <w:multiLevelType w:val="hybridMultilevel"/>
    <w:tmpl w:val="53F2BA74"/>
    <w:lvl w:ilvl="0" w:tplc="988A76C8">
      <w:start w:val="9"/>
      <w:numFmt w:val="decimal"/>
      <w:lvlText w:val="[%1]"/>
      <w:lvlJc w:val="left"/>
      <w:pPr>
        <w:tabs>
          <w:tab w:val="num" w:pos="630"/>
        </w:tabs>
        <w:ind w:left="63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332F9F"/>
    <w:multiLevelType w:val="singleLevel"/>
    <w:tmpl w:val="488EC81A"/>
    <w:lvl w:ilvl="0">
      <w:start w:val="1"/>
      <w:numFmt w:val="decimal"/>
      <w:lvlText w:val="%1."/>
      <w:legacy w:legacy="1" w:legacySpace="0" w:legacyIndent="360"/>
      <w:lvlJc w:val="left"/>
      <w:pPr>
        <w:ind w:left="360" w:hanging="360"/>
      </w:pPr>
    </w:lvl>
  </w:abstractNum>
  <w:abstractNum w:abstractNumId="11">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nsid w:val="55630736"/>
    <w:multiLevelType w:val="singleLevel"/>
    <w:tmpl w:val="0BEC9FB0"/>
    <w:lvl w:ilvl="0">
      <w:start w:val="1"/>
      <w:numFmt w:val="none"/>
      <w:lvlText w:val=""/>
      <w:legacy w:legacy="1" w:legacySpace="0" w:legacyIndent="0"/>
      <w:lvlJc w:val="left"/>
      <w:pPr>
        <w:ind w:left="288"/>
      </w:pPr>
    </w:lvl>
  </w:abstractNum>
  <w:abstractNum w:abstractNumId="13">
    <w:nsid w:val="6DC3293B"/>
    <w:multiLevelType w:val="singleLevel"/>
    <w:tmpl w:val="61AA1964"/>
    <w:lvl w:ilvl="0">
      <w:start w:val="1"/>
      <w:numFmt w:val="decimal"/>
      <w:lvlText w:val="[%1]"/>
      <w:lvlJc w:val="left"/>
      <w:pPr>
        <w:tabs>
          <w:tab w:val="num" w:pos="630"/>
        </w:tabs>
        <w:ind w:left="630" w:hanging="360"/>
      </w:pPr>
      <w:rPr>
        <w:rFonts w:hint="default"/>
        <w:sz w:val="16"/>
        <w:szCs w:val="16"/>
      </w:rPr>
    </w:lvl>
  </w:abstractNum>
  <w:abstractNum w:abstractNumId="14">
    <w:nsid w:val="77E315E9"/>
    <w:multiLevelType w:val="singleLevel"/>
    <w:tmpl w:val="0BEC9FB0"/>
    <w:lvl w:ilvl="0">
      <w:start w:val="1"/>
      <w:numFmt w:val="none"/>
      <w:lvlText w:val=""/>
      <w:legacy w:legacy="1" w:legacySpace="0" w:legacyIndent="0"/>
      <w:lvlJc w:val="left"/>
      <w:pPr>
        <w:ind w:left="288"/>
      </w:pPr>
    </w:lvl>
  </w:abstractNum>
  <w:abstractNum w:abstractNumId="15">
    <w:nsid w:val="78A06DBF"/>
    <w:multiLevelType w:val="hybridMultilevel"/>
    <w:tmpl w:val="EA4C2CFE"/>
    <w:lvl w:ilvl="0" w:tplc="C49AD6B2">
      <w:start w:val="17"/>
      <w:numFmt w:val="decimal"/>
      <w:lvlText w:val="[%1]"/>
      <w:lvlJc w:val="left"/>
      <w:pPr>
        <w:tabs>
          <w:tab w:val="num" w:pos="630"/>
        </w:tabs>
        <w:ind w:left="63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10"/>
  </w:num>
  <w:num w:numId="7">
    <w:abstractNumId w:val="10"/>
    <w:lvlOverride w:ilvl="0">
      <w:lvl w:ilvl="0">
        <w:start w:val="1"/>
        <w:numFmt w:val="decimal"/>
        <w:lvlText w:val="%1."/>
        <w:legacy w:legacy="1" w:legacySpace="0" w:legacyIndent="360"/>
        <w:lvlJc w:val="left"/>
        <w:pPr>
          <w:ind w:left="360" w:hanging="360"/>
        </w:pPr>
      </w:lvl>
    </w:lvlOverride>
  </w:num>
  <w:num w:numId="8">
    <w:abstractNumId w:val="10"/>
    <w:lvlOverride w:ilvl="0">
      <w:lvl w:ilvl="0">
        <w:start w:val="1"/>
        <w:numFmt w:val="decimal"/>
        <w:lvlText w:val="%1."/>
        <w:legacy w:legacy="1" w:legacySpace="0" w:legacyIndent="360"/>
        <w:lvlJc w:val="left"/>
        <w:pPr>
          <w:ind w:left="360" w:hanging="360"/>
        </w:pPr>
      </w:lvl>
    </w:lvlOverride>
  </w:num>
  <w:num w:numId="9">
    <w:abstractNumId w:val="10"/>
    <w:lvlOverride w:ilvl="0">
      <w:lvl w:ilvl="0">
        <w:start w:val="1"/>
        <w:numFmt w:val="decimal"/>
        <w:lvlText w:val="%1."/>
        <w:legacy w:legacy="1" w:legacySpace="0" w:legacyIndent="360"/>
        <w:lvlJc w:val="left"/>
        <w:pPr>
          <w:ind w:left="360" w:hanging="360"/>
        </w:pPr>
      </w:lvl>
    </w:lvlOverride>
  </w:num>
  <w:num w:numId="10">
    <w:abstractNumId w:val="10"/>
    <w:lvlOverride w:ilvl="0">
      <w:lvl w:ilvl="0">
        <w:start w:val="1"/>
        <w:numFmt w:val="decimal"/>
        <w:lvlText w:val="%1."/>
        <w:legacy w:legacy="1" w:legacySpace="0" w:legacyIndent="360"/>
        <w:lvlJc w:val="left"/>
        <w:pPr>
          <w:ind w:left="360" w:hanging="360"/>
        </w:pPr>
      </w:lvl>
    </w:lvlOverride>
  </w:num>
  <w:num w:numId="11">
    <w:abstractNumId w:val="10"/>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2"/>
  </w:num>
  <w:num w:numId="15">
    <w:abstractNumId w:val="11"/>
  </w:num>
  <w:num w:numId="16">
    <w:abstractNumId w:val="14"/>
  </w:num>
  <w:num w:numId="17">
    <w:abstractNumId w:val="4"/>
  </w:num>
  <w:num w:numId="18">
    <w:abstractNumId w:val="2"/>
  </w:num>
  <w:num w:numId="19">
    <w:abstractNumId w:val="13"/>
  </w:num>
  <w:num w:numId="20">
    <w:abstractNumId w:val="7"/>
  </w:num>
  <w:num w:numId="21">
    <w:abstractNumId w:val="3"/>
  </w:num>
  <w:num w:numId="22">
    <w:abstractNumId w:val="15"/>
  </w:num>
  <w:num w:numId="23">
    <w:abstractNumId w:val="8"/>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8914"/>
  </w:hdrShapeDefaults>
  <w:footnotePr>
    <w:footnote w:id="-1"/>
    <w:footnote w:id="0"/>
  </w:footnotePr>
  <w:endnotePr>
    <w:endnote w:id="-1"/>
    <w:endnote w:id="0"/>
  </w:endnotePr>
  <w:compat/>
  <w:rsids>
    <w:rsidRoot w:val="0091035B"/>
    <w:rsid w:val="00013C8C"/>
    <w:rsid w:val="0001407D"/>
    <w:rsid w:val="0004243D"/>
    <w:rsid w:val="000530CC"/>
    <w:rsid w:val="00067325"/>
    <w:rsid w:val="00073E36"/>
    <w:rsid w:val="000835BF"/>
    <w:rsid w:val="000869A2"/>
    <w:rsid w:val="00093FC7"/>
    <w:rsid w:val="000A0E7C"/>
    <w:rsid w:val="000A5B88"/>
    <w:rsid w:val="000B01F3"/>
    <w:rsid w:val="000B68EE"/>
    <w:rsid w:val="000B7785"/>
    <w:rsid w:val="000B7FE8"/>
    <w:rsid w:val="000C3E7A"/>
    <w:rsid w:val="000E60F1"/>
    <w:rsid w:val="00103CC3"/>
    <w:rsid w:val="00110C2B"/>
    <w:rsid w:val="00111544"/>
    <w:rsid w:val="0011262D"/>
    <w:rsid w:val="001311AF"/>
    <w:rsid w:val="0016451F"/>
    <w:rsid w:val="00177A93"/>
    <w:rsid w:val="0018335C"/>
    <w:rsid w:val="00190A73"/>
    <w:rsid w:val="00197803"/>
    <w:rsid w:val="00197C49"/>
    <w:rsid w:val="001C5947"/>
    <w:rsid w:val="001E6E11"/>
    <w:rsid w:val="002171CE"/>
    <w:rsid w:val="00226863"/>
    <w:rsid w:val="002274B6"/>
    <w:rsid w:val="00245483"/>
    <w:rsid w:val="00271EA3"/>
    <w:rsid w:val="002871A9"/>
    <w:rsid w:val="002A21C6"/>
    <w:rsid w:val="002A5289"/>
    <w:rsid w:val="002B639B"/>
    <w:rsid w:val="002C0A51"/>
    <w:rsid w:val="002D4EFA"/>
    <w:rsid w:val="002F0A14"/>
    <w:rsid w:val="00310C30"/>
    <w:rsid w:val="003316FC"/>
    <w:rsid w:val="003826BC"/>
    <w:rsid w:val="00384EB9"/>
    <w:rsid w:val="0039245F"/>
    <w:rsid w:val="003B23C2"/>
    <w:rsid w:val="003C11A6"/>
    <w:rsid w:val="003C1719"/>
    <w:rsid w:val="003C2AAA"/>
    <w:rsid w:val="003C7686"/>
    <w:rsid w:val="003E3CB4"/>
    <w:rsid w:val="003F1FF7"/>
    <w:rsid w:val="003F66FD"/>
    <w:rsid w:val="00406C14"/>
    <w:rsid w:val="00412ACD"/>
    <w:rsid w:val="004168FB"/>
    <w:rsid w:val="00423F87"/>
    <w:rsid w:val="004651BF"/>
    <w:rsid w:val="00473639"/>
    <w:rsid w:val="0049023F"/>
    <w:rsid w:val="004905EF"/>
    <w:rsid w:val="00494220"/>
    <w:rsid w:val="004A2F91"/>
    <w:rsid w:val="004B3A05"/>
    <w:rsid w:val="004B55EA"/>
    <w:rsid w:val="004B6158"/>
    <w:rsid w:val="004C1695"/>
    <w:rsid w:val="004D0B0F"/>
    <w:rsid w:val="004E0D9B"/>
    <w:rsid w:val="004F4BE3"/>
    <w:rsid w:val="004F6194"/>
    <w:rsid w:val="004F61EF"/>
    <w:rsid w:val="00500BAB"/>
    <w:rsid w:val="005173CA"/>
    <w:rsid w:val="00523F05"/>
    <w:rsid w:val="0053060D"/>
    <w:rsid w:val="00543E0F"/>
    <w:rsid w:val="005672EC"/>
    <w:rsid w:val="00580791"/>
    <w:rsid w:val="005828D8"/>
    <w:rsid w:val="0058628A"/>
    <w:rsid w:val="005915CC"/>
    <w:rsid w:val="00593650"/>
    <w:rsid w:val="00593CBF"/>
    <w:rsid w:val="005A0590"/>
    <w:rsid w:val="005A3BB7"/>
    <w:rsid w:val="005D0850"/>
    <w:rsid w:val="005D3EFE"/>
    <w:rsid w:val="005D504F"/>
    <w:rsid w:val="005E0FC5"/>
    <w:rsid w:val="005E1FF7"/>
    <w:rsid w:val="005F67B9"/>
    <w:rsid w:val="00600E91"/>
    <w:rsid w:val="00603C96"/>
    <w:rsid w:val="00644DC0"/>
    <w:rsid w:val="00654480"/>
    <w:rsid w:val="006659D3"/>
    <w:rsid w:val="006855A6"/>
    <w:rsid w:val="00691E8D"/>
    <w:rsid w:val="006B1572"/>
    <w:rsid w:val="006D37E3"/>
    <w:rsid w:val="006D7ECF"/>
    <w:rsid w:val="006E47DE"/>
    <w:rsid w:val="00701B3F"/>
    <w:rsid w:val="00701C79"/>
    <w:rsid w:val="00705736"/>
    <w:rsid w:val="00732D6D"/>
    <w:rsid w:val="007333D5"/>
    <w:rsid w:val="0074217D"/>
    <w:rsid w:val="00794511"/>
    <w:rsid w:val="007A3E37"/>
    <w:rsid w:val="007A4B89"/>
    <w:rsid w:val="007B579A"/>
    <w:rsid w:val="007C03E3"/>
    <w:rsid w:val="007E1925"/>
    <w:rsid w:val="007F42B3"/>
    <w:rsid w:val="00804155"/>
    <w:rsid w:val="0081236E"/>
    <w:rsid w:val="00820990"/>
    <w:rsid w:val="008466D4"/>
    <w:rsid w:val="00847A9E"/>
    <w:rsid w:val="008652E0"/>
    <w:rsid w:val="00894929"/>
    <w:rsid w:val="00894E13"/>
    <w:rsid w:val="008972E3"/>
    <w:rsid w:val="008A37A2"/>
    <w:rsid w:val="008A64D0"/>
    <w:rsid w:val="008B2335"/>
    <w:rsid w:val="008B3570"/>
    <w:rsid w:val="008C5617"/>
    <w:rsid w:val="008E315C"/>
    <w:rsid w:val="008E5D1F"/>
    <w:rsid w:val="008F14F8"/>
    <w:rsid w:val="0091035B"/>
    <w:rsid w:val="00910AD9"/>
    <w:rsid w:val="00911076"/>
    <w:rsid w:val="00911269"/>
    <w:rsid w:val="00912C92"/>
    <w:rsid w:val="00923066"/>
    <w:rsid w:val="009579AC"/>
    <w:rsid w:val="00960057"/>
    <w:rsid w:val="00961FDA"/>
    <w:rsid w:val="00981366"/>
    <w:rsid w:val="009B4E1F"/>
    <w:rsid w:val="009D409F"/>
    <w:rsid w:val="009D59DD"/>
    <w:rsid w:val="009D5C18"/>
    <w:rsid w:val="009E5618"/>
    <w:rsid w:val="00A01581"/>
    <w:rsid w:val="00A0186A"/>
    <w:rsid w:val="00A029BE"/>
    <w:rsid w:val="00A3753D"/>
    <w:rsid w:val="00A40623"/>
    <w:rsid w:val="00A47216"/>
    <w:rsid w:val="00A863EF"/>
    <w:rsid w:val="00AA35CE"/>
    <w:rsid w:val="00AA5454"/>
    <w:rsid w:val="00AE3992"/>
    <w:rsid w:val="00AF7B69"/>
    <w:rsid w:val="00B0269B"/>
    <w:rsid w:val="00B24480"/>
    <w:rsid w:val="00B26A12"/>
    <w:rsid w:val="00B33DC0"/>
    <w:rsid w:val="00B37163"/>
    <w:rsid w:val="00B57ED0"/>
    <w:rsid w:val="00B715DA"/>
    <w:rsid w:val="00BA317F"/>
    <w:rsid w:val="00BC012B"/>
    <w:rsid w:val="00BC2CD0"/>
    <w:rsid w:val="00BC583B"/>
    <w:rsid w:val="00BF1401"/>
    <w:rsid w:val="00C30189"/>
    <w:rsid w:val="00C317DB"/>
    <w:rsid w:val="00C67067"/>
    <w:rsid w:val="00C701FA"/>
    <w:rsid w:val="00C718B8"/>
    <w:rsid w:val="00C77DA9"/>
    <w:rsid w:val="00C82C1D"/>
    <w:rsid w:val="00C956FA"/>
    <w:rsid w:val="00CB4724"/>
    <w:rsid w:val="00CB6675"/>
    <w:rsid w:val="00CB6B7C"/>
    <w:rsid w:val="00CB7ACE"/>
    <w:rsid w:val="00CC465F"/>
    <w:rsid w:val="00CD5D05"/>
    <w:rsid w:val="00CF3A40"/>
    <w:rsid w:val="00CF48DD"/>
    <w:rsid w:val="00CF4947"/>
    <w:rsid w:val="00D01BBC"/>
    <w:rsid w:val="00D311A1"/>
    <w:rsid w:val="00D35DFB"/>
    <w:rsid w:val="00D4285C"/>
    <w:rsid w:val="00D4354A"/>
    <w:rsid w:val="00D4670E"/>
    <w:rsid w:val="00D643BC"/>
    <w:rsid w:val="00D662CD"/>
    <w:rsid w:val="00D70979"/>
    <w:rsid w:val="00D73959"/>
    <w:rsid w:val="00D90E99"/>
    <w:rsid w:val="00DA40D8"/>
    <w:rsid w:val="00DA5B8D"/>
    <w:rsid w:val="00DC1580"/>
    <w:rsid w:val="00DC37EA"/>
    <w:rsid w:val="00DD6532"/>
    <w:rsid w:val="00DD7FD0"/>
    <w:rsid w:val="00E001EF"/>
    <w:rsid w:val="00E020E6"/>
    <w:rsid w:val="00E138C8"/>
    <w:rsid w:val="00E1443C"/>
    <w:rsid w:val="00E14B3C"/>
    <w:rsid w:val="00E32AE7"/>
    <w:rsid w:val="00E41DE0"/>
    <w:rsid w:val="00E53E8E"/>
    <w:rsid w:val="00E61498"/>
    <w:rsid w:val="00E75A83"/>
    <w:rsid w:val="00E80C89"/>
    <w:rsid w:val="00E91363"/>
    <w:rsid w:val="00EB15B1"/>
    <w:rsid w:val="00EE5FAB"/>
    <w:rsid w:val="00EF1FDA"/>
    <w:rsid w:val="00F046FF"/>
    <w:rsid w:val="00F11CFA"/>
    <w:rsid w:val="00F24AC0"/>
    <w:rsid w:val="00F3495D"/>
    <w:rsid w:val="00F474D6"/>
    <w:rsid w:val="00F56A37"/>
    <w:rsid w:val="00F71394"/>
    <w:rsid w:val="00F945FE"/>
    <w:rsid w:val="00FA25D8"/>
    <w:rsid w:val="00FA5AB7"/>
    <w:rsid w:val="00FA7F63"/>
    <w:rsid w:val="00FC415A"/>
    <w:rsid w:val="00FC45F5"/>
    <w:rsid w:val="00FE1DA9"/>
    <w:rsid w:val="00FE33F0"/>
    <w:rsid w:val="00FE59DD"/>
    <w:rsid w:val="00FF42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216"/>
    <w:pPr>
      <w:autoSpaceDE w:val="0"/>
      <w:autoSpaceDN w:val="0"/>
    </w:pPr>
    <w:rPr>
      <w:lang w:eastAsia="en-US"/>
    </w:rPr>
  </w:style>
  <w:style w:type="paragraph" w:styleId="Heading1">
    <w:name w:val="heading 1"/>
    <w:basedOn w:val="Normal"/>
    <w:next w:val="Normal"/>
    <w:qFormat/>
    <w:rsid w:val="00A47216"/>
    <w:pPr>
      <w:keepNext/>
      <w:numPr>
        <w:numId w:val="1"/>
      </w:numPr>
      <w:spacing w:before="240" w:after="80"/>
      <w:jc w:val="center"/>
      <w:outlineLvl w:val="0"/>
    </w:pPr>
    <w:rPr>
      <w:smallCaps/>
      <w:kern w:val="28"/>
    </w:rPr>
  </w:style>
  <w:style w:type="paragraph" w:styleId="Heading2">
    <w:name w:val="heading 2"/>
    <w:basedOn w:val="Normal"/>
    <w:next w:val="Normal"/>
    <w:qFormat/>
    <w:rsid w:val="00A47216"/>
    <w:pPr>
      <w:keepNext/>
      <w:numPr>
        <w:ilvl w:val="1"/>
        <w:numId w:val="1"/>
      </w:numPr>
      <w:spacing w:before="120" w:after="60"/>
      <w:ind w:left="144"/>
      <w:outlineLvl w:val="1"/>
    </w:pPr>
    <w:rPr>
      <w:i/>
      <w:iCs/>
    </w:rPr>
  </w:style>
  <w:style w:type="paragraph" w:styleId="Heading3">
    <w:name w:val="heading 3"/>
    <w:basedOn w:val="Normal"/>
    <w:next w:val="Normal"/>
    <w:qFormat/>
    <w:rsid w:val="00A47216"/>
    <w:pPr>
      <w:keepNext/>
      <w:numPr>
        <w:ilvl w:val="2"/>
        <w:numId w:val="1"/>
      </w:numPr>
      <w:ind w:left="288"/>
      <w:outlineLvl w:val="2"/>
    </w:pPr>
    <w:rPr>
      <w:i/>
      <w:iCs/>
    </w:rPr>
  </w:style>
  <w:style w:type="paragraph" w:styleId="Heading4">
    <w:name w:val="heading 4"/>
    <w:basedOn w:val="Normal"/>
    <w:next w:val="Normal"/>
    <w:qFormat/>
    <w:rsid w:val="00A47216"/>
    <w:pPr>
      <w:keepNext/>
      <w:numPr>
        <w:ilvl w:val="3"/>
        <w:numId w:val="1"/>
      </w:numPr>
      <w:spacing w:before="240" w:after="60"/>
      <w:outlineLvl w:val="3"/>
    </w:pPr>
    <w:rPr>
      <w:i/>
      <w:iCs/>
      <w:sz w:val="18"/>
      <w:szCs w:val="18"/>
    </w:rPr>
  </w:style>
  <w:style w:type="paragraph" w:styleId="Heading5">
    <w:name w:val="heading 5"/>
    <w:basedOn w:val="Normal"/>
    <w:next w:val="Normal"/>
    <w:qFormat/>
    <w:rsid w:val="00A47216"/>
    <w:pPr>
      <w:numPr>
        <w:ilvl w:val="4"/>
        <w:numId w:val="1"/>
      </w:numPr>
      <w:spacing w:before="240" w:after="60"/>
      <w:outlineLvl w:val="4"/>
    </w:pPr>
    <w:rPr>
      <w:sz w:val="18"/>
      <w:szCs w:val="18"/>
    </w:rPr>
  </w:style>
  <w:style w:type="paragraph" w:styleId="Heading6">
    <w:name w:val="heading 6"/>
    <w:basedOn w:val="Normal"/>
    <w:next w:val="Normal"/>
    <w:qFormat/>
    <w:rsid w:val="00A47216"/>
    <w:pPr>
      <w:numPr>
        <w:ilvl w:val="5"/>
        <w:numId w:val="1"/>
      </w:numPr>
      <w:spacing w:before="240" w:after="60"/>
      <w:outlineLvl w:val="5"/>
    </w:pPr>
    <w:rPr>
      <w:i/>
      <w:iCs/>
      <w:sz w:val="16"/>
      <w:szCs w:val="16"/>
    </w:rPr>
  </w:style>
  <w:style w:type="paragraph" w:styleId="Heading7">
    <w:name w:val="heading 7"/>
    <w:basedOn w:val="Normal"/>
    <w:next w:val="Normal"/>
    <w:qFormat/>
    <w:rsid w:val="00A47216"/>
    <w:pPr>
      <w:numPr>
        <w:ilvl w:val="6"/>
        <w:numId w:val="1"/>
      </w:numPr>
      <w:spacing w:before="240" w:after="60"/>
      <w:outlineLvl w:val="6"/>
    </w:pPr>
    <w:rPr>
      <w:sz w:val="16"/>
      <w:szCs w:val="16"/>
    </w:rPr>
  </w:style>
  <w:style w:type="paragraph" w:styleId="Heading8">
    <w:name w:val="heading 8"/>
    <w:basedOn w:val="Normal"/>
    <w:next w:val="Normal"/>
    <w:qFormat/>
    <w:rsid w:val="00A47216"/>
    <w:pPr>
      <w:numPr>
        <w:ilvl w:val="7"/>
        <w:numId w:val="1"/>
      </w:numPr>
      <w:spacing w:before="240" w:after="60"/>
      <w:outlineLvl w:val="7"/>
    </w:pPr>
    <w:rPr>
      <w:i/>
      <w:iCs/>
      <w:sz w:val="16"/>
      <w:szCs w:val="16"/>
    </w:rPr>
  </w:style>
  <w:style w:type="paragraph" w:styleId="Heading9">
    <w:name w:val="heading 9"/>
    <w:basedOn w:val="Normal"/>
    <w:next w:val="Normal"/>
    <w:qFormat/>
    <w:rsid w:val="00A47216"/>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A47216"/>
    <w:pPr>
      <w:spacing w:before="20"/>
      <w:ind w:firstLine="202"/>
      <w:jc w:val="both"/>
    </w:pPr>
    <w:rPr>
      <w:b/>
      <w:bCs/>
      <w:sz w:val="18"/>
      <w:szCs w:val="18"/>
    </w:rPr>
  </w:style>
  <w:style w:type="paragraph" w:customStyle="1" w:styleId="Authors">
    <w:name w:val="Authors"/>
    <w:basedOn w:val="Normal"/>
    <w:next w:val="Normal"/>
    <w:rsid w:val="00A47216"/>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A47216"/>
    <w:rPr>
      <w:rFonts w:ascii="Times New Roman" w:hAnsi="Times New Roman" w:cs="Times New Roman"/>
      <w:i/>
      <w:iCs/>
      <w:sz w:val="22"/>
      <w:szCs w:val="22"/>
    </w:rPr>
  </w:style>
  <w:style w:type="paragraph" w:styleId="Title">
    <w:name w:val="Title"/>
    <w:basedOn w:val="Normal"/>
    <w:next w:val="Normal"/>
    <w:qFormat/>
    <w:rsid w:val="00A47216"/>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A47216"/>
    <w:pPr>
      <w:ind w:firstLine="202"/>
      <w:jc w:val="both"/>
    </w:pPr>
    <w:rPr>
      <w:sz w:val="16"/>
      <w:szCs w:val="16"/>
    </w:rPr>
  </w:style>
  <w:style w:type="paragraph" w:customStyle="1" w:styleId="References">
    <w:name w:val="References"/>
    <w:basedOn w:val="Normal"/>
    <w:rsid w:val="00A47216"/>
    <w:pPr>
      <w:numPr>
        <w:numId w:val="12"/>
      </w:numPr>
      <w:jc w:val="both"/>
    </w:pPr>
    <w:rPr>
      <w:sz w:val="16"/>
      <w:szCs w:val="16"/>
    </w:rPr>
  </w:style>
  <w:style w:type="paragraph" w:customStyle="1" w:styleId="IndexTerms">
    <w:name w:val="IndexTerms"/>
    <w:basedOn w:val="Normal"/>
    <w:next w:val="Normal"/>
    <w:rsid w:val="00A47216"/>
    <w:pPr>
      <w:ind w:firstLine="202"/>
      <w:jc w:val="both"/>
    </w:pPr>
    <w:rPr>
      <w:b/>
      <w:bCs/>
      <w:sz w:val="18"/>
      <w:szCs w:val="18"/>
    </w:rPr>
  </w:style>
  <w:style w:type="character" w:styleId="FootnoteReference">
    <w:name w:val="footnote reference"/>
    <w:basedOn w:val="DefaultParagraphFont"/>
    <w:semiHidden/>
    <w:rsid w:val="00A47216"/>
    <w:rPr>
      <w:vertAlign w:val="superscript"/>
    </w:rPr>
  </w:style>
  <w:style w:type="paragraph" w:styleId="Footer">
    <w:name w:val="footer"/>
    <w:basedOn w:val="Normal"/>
    <w:link w:val="FooterChar"/>
    <w:uiPriority w:val="99"/>
    <w:rsid w:val="00A47216"/>
    <w:pPr>
      <w:tabs>
        <w:tab w:val="center" w:pos="4320"/>
        <w:tab w:val="right" w:pos="8640"/>
      </w:tabs>
    </w:pPr>
  </w:style>
  <w:style w:type="paragraph" w:customStyle="1" w:styleId="Text">
    <w:name w:val="Text"/>
    <w:basedOn w:val="Normal"/>
    <w:rsid w:val="00A47216"/>
    <w:pPr>
      <w:widowControl w:val="0"/>
      <w:spacing w:line="252" w:lineRule="auto"/>
      <w:ind w:firstLine="202"/>
      <w:jc w:val="both"/>
    </w:pPr>
  </w:style>
  <w:style w:type="paragraph" w:customStyle="1" w:styleId="FigureCaption">
    <w:name w:val="Figure Caption"/>
    <w:basedOn w:val="Normal"/>
    <w:link w:val="FigureCaptionChar"/>
    <w:rsid w:val="00A47216"/>
    <w:pPr>
      <w:jc w:val="both"/>
    </w:pPr>
    <w:rPr>
      <w:sz w:val="16"/>
      <w:szCs w:val="16"/>
    </w:rPr>
  </w:style>
  <w:style w:type="paragraph" w:customStyle="1" w:styleId="TableTitle">
    <w:name w:val="Table Title"/>
    <w:basedOn w:val="Normal"/>
    <w:rsid w:val="00A47216"/>
    <w:pPr>
      <w:jc w:val="center"/>
    </w:pPr>
    <w:rPr>
      <w:smallCaps/>
      <w:sz w:val="16"/>
      <w:szCs w:val="16"/>
    </w:rPr>
  </w:style>
  <w:style w:type="paragraph" w:customStyle="1" w:styleId="ReferenceHead">
    <w:name w:val="Reference Head"/>
    <w:basedOn w:val="Heading1"/>
    <w:rsid w:val="00A47216"/>
    <w:pPr>
      <w:numPr>
        <w:numId w:val="0"/>
      </w:numPr>
    </w:pPr>
  </w:style>
  <w:style w:type="paragraph" w:styleId="Header">
    <w:name w:val="header"/>
    <w:basedOn w:val="Normal"/>
    <w:rsid w:val="00A47216"/>
    <w:pPr>
      <w:tabs>
        <w:tab w:val="center" w:pos="4320"/>
        <w:tab w:val="right" w:pos="8640"/>
      </w:tabs>
    </w:pPr>
  </w:style>
  <w:style w:type="paragraph" w:customStyle="1" w:styleId="Equation">
    <w:name w:val="Equation"/>
    <w:basedOn w:val="Normal"/>
    <w:next w:val="Normal"/>
    <w:rsid w:val="00A47216"/>
    <w:pPr>
      <w:widowControl w:val="0"/>
      <w:tabs>
        <w:tab w:val="right" w:pos="5040"/>
      </w:tabs>
      <w:spacing w:line="252" w:lineRule="auto"/>
      <w:jc w:val="both"/>
    </w:pPr>
  </w:style>
  <w:style w:type="character" w:styleId="Hyperlink">
    <w:name w:val="Hyperlink"/>
    <w:basedOn w:val="DefaultParagraphFont"/>
    <w:rsid w:val="00A47216"/>
    <w:rPr>
      <w:color w:val="0000FF"/>
      <w:u w:val="single"/>
    </w:rPr>
  </w:style>
  <w:style w:type="character" w:styleId="FollowedHyperlink">
    <w:name w:val="FollowedHyperlink"/>
    <w:basedOn w:val="DefaultParagraphFont"/>
    <w:rsid w:val="00A47216"/>
    <w:rPr>
      <w:color w:val="800080"/>
      <w:u w:val="single"/>
    </w:rPr>
  </w:style>
  <w:style w:type="paragraph" w:styleId="BodyTextIndent">
    <w:name w:val="Body Text Indent"/>
    <w:basedOn w:val="Normal"/>
    <w:rsid w:val="00A47216"/>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customStyle="1" w:styleId="FooterChar">
    <w:name w:val="Footer Char"/>
    <w:basedOn w:val="DefaultParagraphFont"/>
    <w:link w:val="Footer"/>
    <w:uiPriority w:val="99"/>
    <w:rsid w:val="00D35DFB"/>
    <w:rPr>
      <w:lang w:eastAsia="en-US"/>
    </w:rPr>
  </w:style>
  <w:style w:type="paragraph" w:styleId="BalloonText">
    <w:name w:val="Balloon Text"/>
    <w:basedOn w:val="Normal"/>
    <w:link w:val="BalloonTextChar"/>
    <w:rsid w:val="00D35DFB"/>
    <w:rPr>
      <w:rFonts w:ascii="Tahoma" w:hAnsi="Tahoma" w:cs="Tahoma"/>
      <w:sz w:val="16"/>
      <w:szCs w:val="16"/>
    </w:rPr>
  </w:style>
  <w:style w:type="character" w:customStyle="1" w:styleId="BalloonTextChar">
    <w:name w:val="Balloon Text Char"/>
    <w:basedOn w:val="DefaultParagraphFont"/>
    <w:link w:val="BalloonText"/>
    <w:rsid w:val="00D35DFB"/>
    <w:rPr>
      <w:rFonts w:ascii="Tahoma" w:hAnsi="Tahoma" w:cs="Tahoma"/>
      <w:sz w:val="16"/>
      <w:szCs w:val="16"/>
      <w:lang w:eastAsia="en-US"/>
    </w:rPr>
  </w:style>
  <w:style w:type="paragraph" w:customStyle="1" w:styleId="MTDisplayEquation">
    <w:name w:val="MTDisplayEquation"/>
    <w:basedOn w:val="Normal"/>
    <w:next w:val="Normal"/>
    <w:link w:val="MTDisplayEquationChar"/>
    <w:rsid w:val="000A5B88"/>
    <w:pPr>
      <w:tabs>
        <w:tab w:val="center" w:pos="4860"/>
        <w:tab w:val="right" w:pos="9360"/>
      </w:tabs>
      <w:autoSpaceDE/>
      <w:autoSpaceDN/>
      <w:spacing w:after="200" w:line="276" w:lineRule="auto"/>
      <w:ind w:left="360"/>
    </w:pPr>
    <w:rPr>
      <w:rFonts w:eastAsia="SimSun"/>
      <w:sz w:val="24"/>
      <w:szCs w:val="24"/>
      <w:lang w:eastAsia="zh-CN"/>
    </w:rPr>
  </w:style>
  <w:style w:type="character" w:customStyle="1" w:styleId="MTDisplayEquationChar">
    <w:name w:val="MTDisplayEquation Char"/>
    <w:basedOn w:val="DefaultParagraphFont"/>
    <w:link w:val="MTDisplayEquation"/>
    <w:rsid w:val="000A5B88"/>
    <w:rPr>
      <w:rFonts w:eastAsia="SimSun"/>
      <w:sz w:val="24"/>
      <w:szCs w:val="24"/>
    </w:rPr>
  </w:style>
  <w:style w:type="character" w:styleId="PlaceholderText">
    <w:name w:val="Placeholder Text"/>
    <w:basedOn w:val="DefaultParagraphFont"/>
    <w:uiPriority w:val="99"/>
    <w:semiHidden/>
    <w:rsid w:val="000A5B88"/>
    <w:rPr>
      <w:color w:val="808080"/>
    </w:rPr>
  </w:style>
  <w:style w:type="character" w:customStyle="1" w:styleId="MTEquationSection">
    <w:name w:val="MTEquationSection"/>
    <w:basedOn w:val="DefaultParagraphFont"/>
    <w:rsid w:val="000A5B88"/>
    <w:rPr>
      <w:vanish/>
      <w:color w:val="FF0000"/>
      <w:sz w:val="18"/>
      <w:szCs w:val="18"/>
    </w:rPr>
  </w:style>
  <w:style w:type="character" w:customStyle="1" w:styleId="FigureCaptionChar">
    <w:name w:val="Figure Caption Char"/>
    <w:basedOn w:val="DefaultParagraphFont"/>
    <w:link w:val="FigureCaption"/>
    <w:rsid w:val="003C11A6"/>
    <w:rPr>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216"/>
    <w:pPr>
      <w:autoSpaceDE w:val="0"/>
      <w:autoSpaceDN w:val="0"/>
    </w:pPr>
    <w:rPr>
      <w:lang w:eastAsia="en-US"/>
    </w:rPr>
  </w:style>
  <w:style w:type="paragraph" w:styleId="Heading1">
    <w:name w:val="heading 1"/>
    <w:basedOn w:val="Normal"/>
    <w:next w:val="Normal"/>
    <w:qFormat/>
    <w:rsid w:val="00A47216"/>
    <w:pPr>
      <w:keepNext/>
      <w:numPr>
        <w:numId w:val="1"/>
      </w:numPr>
      <w:spacing w:before="240" w:after="80"/>
      <w:jc w:val="center"/>
      <w:outlineLvl w:val="0"/>
    </w:pPr>
    <w:rPr>
      <w:smallCaps/>
      <w:kern w:val="28"/>
    </w:rPr>
  </w:style>
  <w:style w:type="paragraph" w:styleId="Heading2">
    <w:name w:val="heading 2"/>
    <w:basedOn w:val="Normal"/>
    <w:next w:val="Normal"/>
    <w:qFormat/>
    <w:rsid w:val="00A47216"/>
    <w:pPr>
      <w:keepNext/>
      <w:numPr>
        <w:ilvl w:val="1"/>
        <w:numId w:val="1"/>
      </w:numPr>
      <w:spacing w:before="120" w:after="60"/>
      <w:ind w:left="144"/>
      <w:outlineLvl w:val="1"/>
    </w:pPr>
    <w:rPr>
      <w:i/>
      <w:iCs/>
    </w:rPr>
  </w:style>
  <w:style w:type="paragraph" w:styleId="Heading3">
    <w:name w:val="heading 3"/>
    <w:basedOn w:val="Normal"/>
    <w:next w:val="Normal"/>
    <w:qFormat/>
    <w:rsid w:val="00A47216"/>
    <w:pPr>
      <w:keepNext/>
      <w:numPr>
        <w:ilvl w:val="2"/>
        <w:numId w:val="1"/>
      </w:numPr>
      <w:ind w:left="288"/>
      <w:outlineLvl w:val="2"/>
    </w:pPr>
    <w:rPr>
      <w:i/>
      <w:iCs/>
    </w:rPr>
  </w:style>
  <w:style w:type="paragraph" w:styleId="Heading4">
    <w:name w:val="heading 4"/>
    <w:basedOn w:val="Normal"/>
    <w:next w:val="Normal"/>
    <w:qFormat/>
    <w:rsid w:val="00A47216"/>
    <w:pPr>
      <w:keepNext/>
      <w:numPr>
        <w:ilvl w:val="3"/>
        <w:numId w:val="1"/>
      </w:numPr>
      <w:spacing w:before="240" w:after="60"/>
      <w:outlineLvl w:val="3"/>
    </w:pPr>
    <w:rPr>
      <w:i/>
      <w:iCs/>
      <w:sz w:val="18"/>
      <w:szCs w:val="18"/>
    </w:rPr>
  </w:style>
  <w:style w:type="paragraph" w:styleId="Heading5">
    <w:name w:val="heading 5"/>
    <w:basedOn w:val="Normal"/>
    <w:next w:val="Normal"/>
    <w:qFormat/>
    <w:rsid w:val="00A47216"/>
    <w:pPr>
      <w:numPr>
        <w:ilvl w:val="4"/>
        <w:numId w:val="1"/>
      </w:numPr>
      <w:spacing w:before="240" w:after="60"/>
      <w:outlineLvl w:val="4"/>
    </w:pPr>
    <w:rPr>
      <w:sz w:val="18"/>
      <w:szCs w:val="18"/>
    </w:rPr>
  </w:style>
  <w:style w:type="paragraph" w:styleId="Heading6">
    <w:name w:val="heading 6"/>
    <w:basedOn w:val="Normal"/>
    <w:next w:val="Normal"/>
    <w:qFormat/>
    <w:rsid w:val="00A47216"/>
    <w:pPr>
      <w:numPr>
        <w:ilvl w:val="5"/>
        <w:numId w:val="1"/>
      </w:numPr>
      <w:spacing w:before="240" w:after="60"/>
      <w:outlineLvl w:val="5"/>
    </w:pPr>
    <w:rPr>
      <w:i/>
      <w:iCs/>
      <w:sz w:val="16"/>
      <w:szCs w:val="16"/>
    </w:rPr>
  </w:style>
  <w:style w:type="paragraph" w:styleId="Heading7">
    <w:name w:val="heading 7"/>
    <w:basedOn w:val="Normal"/>
    <w:next w:val="Normal"/>
    <w:qFormat/>
    <w:rsid w:val="00A47216"/>
    <w:pPr>
      <w:numPr>
        <w:ilvl w:val="6"/>
        <w:numId w:val="1"/>
      </w:numPr>
      <w:spacing w:before="240" w:after="60"/>
      <w:outlineLvl w:val="6"/>
    </w:pPr>
    <w:rPr>
      <w:sz w:val="16"/>
      <w:szCs w:val="16"/>
    </w:rPr>
  </w:style>
  <w:style w:type="paragraph" w:styleId="Heading8">
    <w:name w:val="heading 8"/>
    <w:basedOn w:val="Normal"/>
    <w:next w:val="Normal"/>
    <w:qFormat/>
    <w:rsid w:val="00A47216"/>
    <w:pPr>
      <w:numPr>
        <w:ilvl w:val="7"/>
        <w:numId w:val="1"/>
      </w:numPr>
      <w:spacing w:before="240" w:after="60"/>
      <w:outlineLvl w:val="7"/>
    </w:pPr>
    <w:rPr>
      <w:i/>
      <w:iCs/>
      <w:sz w:val="16"/>
      <w:szCs w:val="16"/>
    </w:rPr>
  </w:style>
  <w:style w:type="paragraph" w:styleId="Heading9">
    <w:name w:val="heading 9"/>
    <w:basedOn w:val="Normal"/>
    <w:next w:val="Normal"/>
    <w:qFormat/>
    <w:rsid w:val="00A47216"/>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A47216"/>
    <w:pPr>
      <w:spacing w:before="20"/>
      <w:ind w:firstLine="202"/>
      <w:jc w:val="both"/>
    </w:pPr>
    <w:rPr>
      <w:b/>
      <w:bCs/>
      <w:sz w:val="18"/>
      <w:szCs w:val="18"/>
    </w:rPr>
  </w:style>
  <w:style w:type="paragraph" w:customStyle="1" w:styleId="Authors">
    <w:name w:val="Authors"/>
    <w:basedOn w:val="Normal"/>
    <w:next w:val="Normal"/>
    <w:rsid w:val="00A47216"/>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A47216"/>
    <w:rPr>
      <w:rFonts w:ascii="Times New Roman" w:hAnsi="Times New Roman" w:cs="Times New Roman"/>
      <w:i/>
      <w:iCs/>
      <w:sz w:val="22"/>
      <w:szCs w:val="22"/>
    </w:rPr>
  </w:style>
  <w:style w:type="paragraph" w:styleId="Title">
    <w:name w:val="Title"/>
    <w:basedOn w:val="Normal"/>
    <w:next w:val="Normal"/>
    <w:qFormat/>
    <w:rsid w:val="00A47216"/>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A47216"/>
    <w:pPr>
      <w:ind w:firstLine="202"/>
      <w:jc w:val="both"/>
    </w:pPr>
    <w:rPr>
      <w:sz w:val="16"/>
      <w:szCs w:val="16"/>
    </w:rPr>
  </w:style>
  <w:style w:type="paragraph" w:customStyle="1" w:styleId="References">
    <w:name w:val="References"/>
    <w:basedOn w:val="Normal"/>
    <w:rsid w:val="00A47216"/>
    <w:pPr>
      <w:numPr>
        <w:numId w:val="12"/>
      </w:numPr>
      <w:jc w:val="both"/>
    </w:pPr>
    <w:rPr>
      <w:sz w:val="16"/>
      <w:szCs w:val="16"/>
    </w:rPr>
  </w:style>
  <w:style w:type="paragraph" w:customStyle="1" w:styleId="IndexTerms">
    <w:name w:val="IndexTerms"/>
    <w:basedOn w:val="Normal"/>
    <w:next w:val="Normal"/>
    <w:rsid w:val="00A47216"/>
    <w:pPr>
      <w:ind w:firstLine="202"/>
      <w:jc w:val="both"/>
    </w:pPr>
    <w:rPr>
      <w:b/>
      <w:bCs/>
      <w:sz w:val="18"/>
      <w:szCs w:val="18"/>
    </w:rPr>
  </w:style>
  <w:style w:type="character" w:styleId="FootnoteReference">
    <w:name w:val="footnote reference"/>
    <w:basedOn w:val="DefaultParagraphFont"/>
    <w:semiHidden/>
    <w:rsid w:val="00A47216"/>
    <w:rPr>
      <w:vertAlign w:val="superscript"/>
    </w:rPr>
  </w:style>
  <w:style w:type="paragraph" w:styleId="Footer">
    <w:name w:val="footer"/>
    <w:basedOn w:val="Normal"/>
    <w:link w:val="FooterChar"/>
    <w:uiPriority w:val="99"/>
    <w:rsid w:val="00A47216"/>
    <w:pPr>
      <w:tabs>
        <w:tab w:val="center" w:pos="4320"/>
        <w:tab w:val="right" w:pos="8640"/>
      </w:tabs>
    </w:pPr>
  </w:style>
  <w:style w:type="paragraph" w:customStyle="1" w:styleId="Text">
    <w:name w:val="Text"/>
    <w:basedOn w:val="Normal"/>
    <w:rsid w:val="00A47216"/>
    <w:pPr>
      <w:widowControl w:val="0"/>
      <w:spacing w:line="252" w:lineRule="auto"/>
      <w:ind w:firstLine="202"/>
      <w:jc w:val="both"/>
    </w:pPr>
  </w:style>
  <w:style w:type="paragraph" w:customStyle="1" w:styleId="FigureCaption">
    <w:name w:val="Figure Caption"/>
    <w:basedOn w:val="Normal"/>
    <w:link w:val="FigureCaptionChar"/>
    <w:rsid w:val="00A47216"/>
    <w:pPr>
      <w:jc w:val="both"/>
    </w:pPr>
    <w:rPr>
      <w:sz w:val="16"/>
      <w:szCs w:val="16"/>
    </w:rPr>
  </w:style>
  <w:style w:type="paragraph" w:customStyle="1" w:styleId="TableTitle">
    <w:name w:val="Table Title"/>
    <w:basedOn w:val="Normal"/>
    <w:rsid w:val="00A47216"/>
    <w:pPr>
      <w:jc w:val="center"/>
    </w:pPr>
    <w:rPr>
      <w:smallCaps/>
      <w:sz w:val="16"/>
      <w:szCs w:val="16"/>
    </w:rPr>
  </w:style>
  <w:style w:type="paragraph" w:customStyle="1" w:styleId="ReferenceHead">
    <w:name w:val="Reference Head"/>
    <w:basedOn w:val="Heading1"/>
    <w:rsid w:val="00A47216"/>
    <w:pPr>
      <w:numPr>
        <w:numId w:val="0"/>
      </w:numPr>
    </w:pPr>
  </w:style>
  <w:style w:type="paragraph" w:styleId="Header">
    <w:name w:val="header"/>
    <w:basedOn w:val="Normal"/>
    <w:rsid w:val="00A47216"/>
    <w:pPr>
      <w:tabs>
        <w:tab w:val="center" w:pos="4320"/>
        <w:tab w:val="right" w:pos="8640"/>
      </w:tabs>
    </w:pPr>
  </w:style>
  <w:style w:type="paragraph" w:customStyle="1" w:styleId="Equation">
    <w:name w:val="Equation"/>
    <w:basedOn w:val="Normal"/>
    <w:next w:val="Normal"/>
    <w:rsid w:val="00A47216"/>
    <w:pPr>
      <w:widowControl w:val="0"/>
      <w:tabs>
        <w:tab w:val="right" w:pos="5040"/>
      </w:tabs>
      <w:spacing w:line="252" w:lineRule="auto"/>
      <w:jc w:val="both"/>
    </w:pPr>
  </w:style>
  <w:style w:type="character" w:styleId="Hyperlink">
    <w:name w:val="Hyperlink"/>
    <w:basedOn w:val="DefaultParagraphFont"/>
    <w:rsid w:val="00A47216"/>
    <w:rPr>
      <w:color w:val="0000FF"/>
      <w:u w:val="single"/>
    </w:rPr>
  </w:style>
  <w:style w:type="character" w:styleId="FollowedHyperlink">
    <w:name w:val="FollowedHyperlink"/>
    <w:basedOn w:val="DefaultParagraphFont"/>
    <w:rsid w:val="00A47216"/>
    <w:rPr>
      <w:color w:val="800080"/>
      <w:u w:val="single"/>
    </w:rPr>
  </w:style>
  <w:style w:type="paragraph" w:styleId="BodyTextIndent">
    <w:name w:val="Body Text Indent"/>
    <w:basedOn w:val="Normal"/>
    <w:rsid w:val="00A47216"/>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customStyle="1" w:styleId="FooterChar">
    <w:name w:val="Footer Char"/>
    <w:basedOn w:val="DefaultParagraphFont"/>
    <w:link w:val="Footer"/>
    <w:uiPriority w:val="99"/>
    <w:rsid w:val="00D35DFB"/>
    <w:rPr>
      <w:lang w:eastAsia="en-US"/>
    </w:rPr>
  </w:style>
  <w:style w:type="paragraph" w:styleId="BalloonText">
    <w:name w:val="Balloon Text"/>
    <w:basedOn w:val="Normal"/>
    <w:link w:val="BalloonTextChar"/>
    <w:rsid w:val="00D35DFB"/>
    <w:rPr>
      <w:rFonts w:ascii="Tahoma" w:hAnsi="Tahoma" w:cs="Tahoma"/>
      <w:sz w:val="16"/>
      <w:szCs w:val="16"/>
    </w:rPr>
  </w:style>
  <w:style w:type="character" w:customStyle="1" w:styleId="BalloonTextChar">
    <w:name w:val="Balloon Text Char"/>
    <w:basedOn w:val="DefaultParagraphFont"/>
    <w:link w:val="BalloonText"/>
    <w:rsid w:val="00D35DFB"/>
    <w:rPr>
      <w:rFonts w:ascii="Tahoma" w:hAnsi="Tahoma" w:cs="Tahoma"/>
      <w:sz w:val="16"/>
      <w:szCs w:val="16"/>
      <w:lang w:eastAsia="en-US"/>
    </w:rPr>
  </w:style>
  <w:style w:type="paragraph" w:customStyle="1" w:styleId="MTDisplayEquation">
    <w:name w:val="MTDisplayEquation"/>
    <w:basedOn w:val="Normal"/>
    <w:next w:val="Normal"/>
    <w:link w:val="MTDisplayEquationChar"/>
    <w:rsid w:val="000A5B88"/>
    <w:pPr>
      <w:tabs>
        <w:tab w:val="center" w:pos="4860"/>
        <w:tab w:val="right" w:pos="9360"/>
      </w:tabs>
      <w:autoSpaceDE/>
      <w:autoSpaceDN/>
      <w:spacing w:after="200" w:line="276" w:lineRule="auto"/>
      <w:ind w:left="360"/>
    </w:pPr>
    <w:rPr>
      <w:rFonts w:eastAsia="SimSun"/>
      <w:sz w:val="24"/>
      <w:szCs w:val="24"/>
      <w:lang w:eastAsia="zh-CN"/>
    </w:rPr>
  </w:style>
  <w:style w:type="character" w:customStyle="1" w:styleId="MTDisplayEquationChar">
    <w:name w:val="MTDisplayEquation Char"/>
    <w:basedOn w:val="DefaultParagraphFont"/>
    <w:link w:val="MTDisplayEquation"/>
    <w:rsid w:val="000A5B88"/>
    <w:rPr>
      <w:rFonts w:eastAsia="SimSun"/>
      <w:sz w:val="24"/>
      <w:szCs w:val="24"/>
    </w:rPr>
  </w:style>
  <w:style w:type="character" w:styleId="PlaceholderText">
    <w:name w:val="Placeholder Text"/>
    <w:basedOn w:val="DefaultParagraphFont"/>
    <w:uiPriority w:val="99"/>
    <w:semiHidden/>
    <w:rsid w:val="000A5B88"/>
    <w:rPr>
      <w:color w:val="808080"/>
    </w:rPr>
  </w:style>
  <w:style w:type="character" w:customStyle="1" w:styleId="MTEquationSection">
    <w:name w:val="MTEquationSection"/>
    <w:basedOn w:val="DefaultParagraphFont"/>
    <w:rsid w:val="000A5B88"/>
    <w:rPr>
      <w:vanish/>
      <w:color w:val="FF0000"/>
      <w:sz w:val="18"/>
      <w:szCs w:val="18"/>
    </w:rPr>
  </w:style>
  <w:style w:type="character" w:customStyle="1" w:styleId="FigureCaptionChar">
    <w:name w:val="Figure Caption Char"/>
    <w:basedOn w:val="DefaultParagraphFont"/>
    <w:link w:val="FigureCaption"/>
    <w:rsid w:val="003C11A6"/>
    <w:rPr>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image" Target="media/image14.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oleObject" Target="embeddings/oleObject10.bin"/><Relationship Id="rId42"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oleObject" Target="embeddings/oleObject6.bin"/><Relationship Id="rId33" Type="http://schemas.openxmlformats.org/officeDocument/2006/relationships/image" Target="media/image18.wmf"/><Relationship Id="rId38"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wmf"/><Relationship Id="rId29" Type="http://schemas.openxmlformats.org/officeDocument/2006/relationships/image" Target="media/image16.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3.wmf"/><Relationship Id="rId32" Type="http://schemas.openxmlformats.org/officeDocument/2006/relationships/oleObject" Target="embeddings/oleObject9.bin"/><Relationship Id="rId37" Type="http://schemas.openxmlformats.org/officeDocument/2006/relationships/image" Target="media/image20.w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2.wmf"/><Relationship Id="rId27" Type="http://schemas.openxmlformats.org/officeDocument/2006/relationships/image" Target="media/image15.wmf"/><Relationship Id="rId30" Type="http://schemas.openxmlformats.org/officeDocument/2006/relationships/oleObject" Target="embeddings/oleObject8.bin"/><Relationship Id="rId35" Type="http://schemas.openxmlformats.org/officeDocument/2006/relationships/image" Target="media/image19.wmf"/></Relationships>
</file>

<file path=word/_rels/footnotes.xml.rels><?xml version="1.0" encoding="UTF-8" standalone="yes"?>
<Relationships xmlns="http://schemas.openxmlformats.org/package/2006/relationships"><Relationship Id="rId2" Type="http://schemas.openxmlformats.org/officeDocument/2006/relationships/hyperlink" Target="mailto:Truell_Hyde@baylor.edu" TargetMode="External"/><Relationship Id="rId1" Type="http://schemas.openxmlformats.org/officeDocument/2006/relationships/hyperlink" Target="mailto:J_Kong@baylo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19955</CharactersWithSpaces>
  <SharedDoc>false</SharedDoc>
  <HLinks>
    <vt:vector size="6" baseType="variant">
      <vt:variant>
        <vt:i4>7471207</vt:i4>
      </vt:variant>
      <vt:variant>
        <vt:i4>0</vt:i4>
      </vt:variant>
      <vt:variant>
        <vt:i4>0</vt:i4>
      </vt:variant>
      <vt:variant>
        <vt:i4>5</vt:i4>
      </vt:variant>
      <vt:variant>
        <vt:lpwstr>mailto:Truell_Hyde@baylor.edu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Truell Hyde</dc:creator>
  <cp:keywords/>
  <cp:lastModifiedBy>BU</cp:lastModifiedBy>
  <cp:revision>2</cp:revision>
  <cp:lastPrinted>2012-10-08T13:50:00Z</cp:lastPrinted>
  <dcterms:created xsi:type="dcterms:W3CDTF">2012-11-26T14:47:00Z</dcterms:created>
  <dcterms:modified xsi:type="dcterms:W3CDTF">2012-11-26T14:47:00Z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